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662E" w14:textId="77777777" w:rsidR="00D3386E" w:rsidRDefault="00D3386E" w:rsidP="000D110D">
      <w:pPr>
        <w:pStyle w:val="Body"/>
        <w:widowControl w:val="0"/>
        <w:outlineLvl w:val="0"/>
        <w:rPr>
          <w:b/>
          <w:bCs/>
          <w:sz w:val="21"/>
          <w:szCs w:val="21"/>
        </w:rPr>
      </w:pPr>
      <w:bookmarkStart w:id="0" w:name="_GoBack"/>
      <w:bookmarkEnd w:id="0"/>
    </w:p>
    <w:p w14:paraId="199DD76F" w14:textId="0158A83B" w:rsidR="00BC315A" w:rsidRDefault="00EB4FE4" w:rsidP="00EB4FE4">
      <w:pPr>
        <w:pStyle w:val="Body1"/>
        <w:ind w:right="720"/>
        <w:jc w:val="center"/>
        <w:rPr>
          <w:b/>
          <w:sz w:val="22"/>
          <w:szCs w:val="22"/>
        </w:rPr>
      </w:pPr>
      <w:r>
        <w:rPr>
          <w:b/>
          <w:sz w:val="22"/>
          <w:szCs w:val="22"/>
        </w:rPr>
        <w:t xml:space="preserve">HIPPA, Privacy </w:t>
      </w:r>
      <w:proofErr w:type="gramStart"/>
      <w:r>
        <w:rPr>
          <w:b/>
          <w:sz w:val="22"/>
          <w:szCs w:val="22"/>
        </w:rPr>
        <w:t>Practices  and</w:t>
      </w:r>
      <w:proofErr w:type="gramEnd"/>
      <w:r>
        <w:rPr>
          <w:b/>
          <w:sz w:val="22"/>
          <w:szCs w:val="22"/>
        </w:rPr>
        <w:t xml:space="preserve"> Email Consent </w:t>
      </w:r>
    </w:p>
    <w:p w14:paraId="02A9FD34" w14:textId="77777777" w:rsidR="00EB4FE4" w:rsidRDefault="00EB4FE4" w:rsidP="00EB4FE4">
      <w:pPr>
        <w:pStyle w:val="Body1"/>
        <w:ind w:right="720"/>
        <w:jc w:val="center"/>
        <w:rPr>
          <w:b/>
          <w:sz w:val="22"/>
          <w:szCs w:val="22"/>
        </w:rPr>
      </w:pPr>
    </w:p>
    <w:p w14:paraId="55BAFBBF" w14:textId="34B4CEFE" w:rsidR="00EB4FE4" w:rsidRDefault="00EB4FE4" w:rsidP="00EB4FE4">
      <w:pPr>
        <w:pStyle w:val="Body1"/>
        <w:ind w:right="720"/>
        <w:rPr>
          <w:sz w:val="18"/>
          <w:szCs w:val="18"/>
        </w:rPr>
      </w:pPr>
      <w:r>
        <w:rPr>
          <w:sz w:val="22"/>
          <w:szCs w:val="22"/>
        </w:rPr>
        <w:t xml:space="preserve"> </w:t>
      </w:r>
      <w:r>
        <w:rPr>
          <w:sz w:val="18"/>
          <w:szCs w:val="18"/>
        </w:rPr>
        <w:t xml:space="preserve">This notice describes how medical information about you may be used and disclosed and how you can get access to this information. </w:t>
      </w:r>
    </w:p>
    <w:p w14:paraId="1775BFF7" w14:textId="77777777" w:rsidR="00EB4FE4" w:rsidRDefault="00EB4FE4" w:rsidP="00EB4FE4">
      <w:pPr>
        <w:pStyle w:val="Body1"/>
        <w:ind w:right="720"/>
        <w:rPr>
          <w:sz w:val="18"/>
          <w:szCs w:val="18"/>
        </w:rPr>
      </w:pPr>
    </w:p>
    <w:p w14:paraId="1B522A78" w14:textId="76DF03C2" w:rsidR="00EB4FE4" w:rsidRDefault="00EB4FE4" w:rsidP="00EB4FE4">
      <w:pPr>
        <w:pStyle w:val="Body1"/>
        <w:ind w:right="720"/>
        <w:rPr>
          <w:sz w:val="18"/>
          <w:szCs w:val="18"/>
        </w:rPr>
      </w:pPr>
      <w:r>
        <w:rPr>
          <w:sz w:val="18"/>
          <w:szCs w:val="18"/>
        </w:rPr>
        <w:t xml:space="preserve">This Notice of Privacy Practices describes how we may use and disclose your protected health information (PHI) to carry out </w:t>
      </w:r>
      <w:proofErr w:type="spellStart"/>
      <w:r>
        <w:rPr>
          <w:sz w:val="18"/>
          <w:szCs w:val="18"/>
        </w:rPr>
        <w:t>treatement</w:t>
      </w:r>
      <w:proofErr w:type="spellEnd"/>
      <w:r>
        <w:rPr>
          <w:sz w:val="18"/>
          <w:szCs w:val="18"/>
        </w:rPr>
        <w:t xml:space="preserve">, payment or health care operations (TPO) and for the other purposes that are permitted or required by law. It also describes your right to access and control your protected health information. Protected Health Information (PHI) is information about you, including demographic information, information that may identify you and relate to your past, present or future physical or mental health or condition and any related health or behavioral health services. </w:t>
      </w:r>
    </w:p>
    <w:p w14:paraId="3A33F8DD" w14:textId="77777777" w:rsidR="00EB4FE4" w:rsidRDefault="00EB4FE4" w:rsidP="00EB4FE4">
      <w:pPr>
        <w:pStyle w:val="Body1"/>
        <w:ind w:right="720"/>
        <w:rPr>
          <w:sz w:val="18"/>
          <w:szCs w:val="18"/>
        </w:rPr>
      </w:pPr>
    </w:p>
    <w:p w14:paraId="64A022A2" w14:textId="42EAB798" w:rsidR="00EB4FE4" w:rsidRDefault="00EB4FE4" w:rsidP="00EB4FE4">
      <w:pPr>
        <w:pStyle w:val="Body1"/>
        <w:numPr>
          <w:ilvl w:val="0"/>
          <w:numId w:val="18"/>
        </w:numPr>
        <w:ind w:right="720"/>
        <w:rPr>
          <w:sz w:val="18"/>
          <w:szCs w:val="18"/>
        </w:rPr>
      </w:pPr>
      <w:r>
        <w:rPr>
          <w:sz w:val="18"/>
          <w:szCs w:val="18"/>
        </w:rPr>
        <w:t xml:space="preserve">Uses and disclosures of Protected Health Information (hereafter denoted as </w:t>
      </w:r>
      <w:r>
        <w:rPr>
          <w:sz w:val="18"/>
          <w:szCs w:val="18"/>
        </w:rPr>
        <w:t>“</w:t>
      </w:r>
      <w:r>
        <w:rPr>
          <w:sz w:val="18"/>
          <w:szCs w:val="18"/>
        </w:rPr>
        <w:t>PHI</w:t>
      </w:r>
      <w:r>
        <w:rPr>
          <w:sz w:val="18"/>
          <w:szCs w:val="18"/>
        </w:rPr>
        <w:t>”</w:t>
      </w:r>
      <w:r>
        <w:rPr>
          <w:sz w:val="18"/>
          <w:szCs w:val="18"/>
        </w:rPr>
        <w:t xml:space="preserve">) </w:t>
      </w:r>
    </w:p>
    <w:p w14:paraId="46F5131A" w14:textId="44611CD2" w:rsidR="00EB4FE4" w:rsidRPr="000E2402" w:rsidRDefault="000E2402" w:rsidP="00EB4FE4">
      <w:pPr>
        <w:pStyle w:val="Body1"/>
        <w:numPr>
          <w:ilvl w:val="0"/>
          <w:numId w:val="19"/>
        </w:numPr>
        <w:ind w:right="720"/>
        <w:rPr>
          <w:sz w:val="18"/>
          <w:szCs w:val="18"/>
        </w:rPr>
      </w:pPr>
      <w:r>
        <w:rPr>
          <w:sz w:val="16"/>
          <w:szCs w:val="16"/>
        </w:rPr>
        <w:t xml:space="preserve">Your protected health information may be used and disclosed by your Licensed Clinical Professional Counselor or School Psychologist, physician, the office staff and others outside the office which are involved in your care or treatment for the purpose of providing health or behavioral health care services to you, to pay your health care bills, to support the operations of health care providers or any other use required by law. </w:t>
      </w:r>
    </w:p>
    <w:p w14:paraId="5C9B7150" w14:textId="4A35B29E" w:rsidR="000E2402" w:rsidRPr="000E2402" w:rsidRDefault="000E2402" w:rsidP="00EB4FE4">
      <w:pPr>
        <w:pStyle w:val="Body1"/>
        <w:numPr>
          <w:ilvl w:val="0"/>
          <w:numId w:val="19"/>
        </w:numPr>
        <w:ind w:right="720"/>
        <w:rPr>
          <w:sz w:val="18"/>
          <w:szCs w:val="18"/>
        </w:rPr>
      </w:pPr>
      <w:r>
        <w:rPr>
          <w:b/>
          <w:sz w:val="16"/>
          <w:szCs w:val="16"/>
        </w:rPr>
        <w:t xml:space="preserve">TREATMENT: </w:t>
      </w:r>
      <w:r>
        <w:rPr>
          <w:sz w:val="16"/>
          <w:szCs w:val="16"/>
        </w:rPr>
        <w:t xml:space="preserve"> We will use and disclose </w:t>
      </w:r>
      <w:proofErr w:type="gramStart"/>
      <w:r>
        <w:rPr>
          <w:sz w:val="16"/>
          <w:szCs w:val="16"/>
        </w:rPr>
        <w:t>the your</w:t>
      </w:r>
      <w:proofErr w:type="gramEnd"/>
      <w:r>
        <w:rPr>
          <w:sz w:val="16"/>
          <w:szCs w:val="16"/>
        </w:rPr>
        <w:t xml:space="preserve"> PHI to provide, coordinate or manage your health or behavioral health care or any other related services.  This includes the coordination and management of your health care with a third party.  For </w:t>
      </w:r>
      <w:proofErr w:type="gramStart"/>
      <w:r>
        <w:rPr>
          <w:sz w:val="16"/>
          <w:szCs w:val="16"/>
        </w:rPr>
        <w:t>example</w:t>
      </w:r>
      <w:proofErr w:type="gramEnd"/>
      <w:r>
        <w:rPr>
          <w:sz w:val="16"/>
          <w:szCs w:val="16"/>
        </w:rPr>
        <w:t xml:space="preserve"> your PHI may be provided to a health care professional with whom you have been referred to ensure the necessary information is available to diagnose and treat you. </w:t>
      </w:r>
    </w:p>
    <w:p w14:paraId="09122481" w14:textId="714F07C4" w:rsidR="000E2402" w:rsidRDefault="000E2402" w:rsidP="00EB4FE4">
      <w:pPr>
        <w:pStyle w:val="Body1"/>
        <w:numPr>
          <w:ilvl w:val="0"/>
          <w:numId w:val="19"/>
        </w:numPr>
        <w:ind w:right="720"/>
        <w:rPr>
          <w:sz w:val="18"/>
          <w:szCs w:val="18"/>
        </w:rPr>
      </w:pPr>
      <w:r>
        <w:rPr>
          <w:b/>
          <w:sz w:val="16"/>
          <w:szCs w:val="16"/>
        </w:rPr>
        <w:t>PAYMENT:</w:t>
      </w:r>
      <w:r>
        <w:rPr>
          <w:sz w:val="18"/>
          <w:szCs w:val="18"/>
        </w:rPr>
        <w:t xml:space="preserve"> Your PHI will be used as needed to obtain payment for your health care and/or behavioral health care services.  </w:t>
      </w:r>
    </w:p>
    <w:p w14:paraId="7A999751" w14:textId="3C5BC1B5" w:rsidR="000E2402" w:rsidRDefault="000E2402" w:rsidP="00EB4FE4">
      <w:pPr>
        <w:pStyle w:val="Body1"/>
        <w:numPr>
          <w:ilvl w:val="0"/>
          <w:numId w:val="19"/>
        </w:numPr>
        <w:ind w:right="720"/>
        <w:rPr>
          <w:sz w:val="18"/>
          <w:szCs w:val="18"/>
        </w:rPr>
      </w:pPr>
      <w:r>
        <w:rPr>
          <w:b/>
          <w:sz w:val="16"/>
          <w:szCs w:val="16"/>
        </w:rPr>
        <w:t>HEALTHCARE OPERATIONS:</w:t>
      </w:r>
      <w:r>
        <w:rPr>
          <w:b/>
          <w:sz w:val="18"/>
          <w:szCs w:val="18"/>
        </w:rPr>
        <w:t xml:space="preserve">  </w:t>
      </w:r>
      <w:r>
        <w:rPr>
          <w:sz w:val="18"/>
          <w:szCs w:val="18"/>
        </w:rPr>
        <w:t xml:space="preserve">Your PHI may be disclosed as needed in order to support the business practice of </w:t>
      </w:r>
      <w:proofErr w:type="spellStart"/>
      <w:r>
        <w:rPr>
          <w:sz w:val="18"/>
          <w:szCs w:val="18"/>
        </w:rPr>
        <w:t>Sweetgrass</w:t>
      </w:r>
      <w:proofErr w:type="spellEnd"/>
      <w:r>
        <w:rPr>
          <w:sz w:val="18"/>
          <w:szCs w:val="18"/>
        </w:rPr>
        <w:t xml:space="preserve"> Counseling/Noelle Naiden LCPC or your other health/behavioral health provider practices.  This include but are not limited to, quality assessment, training of employees or graduate students, licensing or other business activities.  This allows us to call you by name if you are in a waiting room or hallway setting.  We may use your PHI to contact you and remind you of your appointment. </w:t>
      </w:r>
    </w:p>
    <w:p w14:paraId="20CEE60A" w14:textId="1852056B" w:rsidR="000E2402" w:rsidRPr="000E2402" w:rsidRDefault="000E2402" w:rsidP="00EB4FE4">
      <w:pPr>
        <w:pStyle w:val="Body1"/>
        <w:numPr>
          <w:ilvl w:val="0"/>
          <w:numId w:val="19"/>
        </w:numPr>
        <w:ind w:right="720"/>
        <w:rPr>
          <w:sz w:val="18"/>
          <w:szCs w:val="18"/>
        </w:rPr>
      </w:pPr>
      <w:r>
        <w:rPr>
          <w:sz w:val="16"/>
          <w:szCs w:val="16"/>
        </w:rPr>
        <w:t xml:space="preserve">We may disclose your PHI under the following situations as required without your authorization:  Public Health issues, Communicable Disease, Health Oversight, Abuse and Neglect, FDA requirements, Legal Proceedings, Law Enforcement, Coroners.  Under the law we must make disclosures to you when required by the Secretary of the Dept. of Health and Human Services for investigations or to determine our compliance with the requirements of Section 164.500. </w:t>
      </w:r>
    </w:p>
    <w:p w14:paraId="098826FD" w14:textId="1CCDE6E0" w:rsidR="000E2402" w:rsidRPr="000E2402" w:rsidRDefault="000E2402" w:rsidP="00EB4FE4">
      <w:pPr>
        <w:pStyle w:val="Body1"/>
        <w:numPr>
          <w:ilvl w:val="0"/>
          <w:numId w:val="19"/>
        </w:numPr>
        <w:ind w:right="720"/>
        <w:rPr>
          <w:sz w:val="18"/>
          <w:szCs w:val="18"/>
        </w:rPr>
      </w:pPr>
      <w:r>
        <w:rPr>
          <w:sz w:val="16"/>
          <w:szCs w:val="16"/>
        </w:rPr>
        <w:t xml:space="preserve">Other permitted uses are only by consent. </w:t>
      </w:r>
    </w:p>
    <w:p w14:paraId="11875D51" w14:textId="77777777" w:rsidR="000E2402" w:rsidRPr="000E2402" w:rsidRDefault="000E2402" w:rsidP="000E2402">
      <w:pPr>
        <w:pStyle w:val="Body1"/>
        <w:ind w:left="1080" w:right="720"/>
        <w:rPr>
          <w:sz w:val="18"/>
          <w:szCs w:val="18"/>
        </w:rPr>
      </w:pPr>
    </w:p>
    <w:p w14:paraId="1DA6A328" w14:textId="3B7C74FA" w:rsidR="000E2402" w:rsidRDefault="000E2402" w:rsidP="000E2402">
      <w:pPr>
        <w:pStyle w:val="Body1"/>
        <w:ind w:right="720"/>
        <w:rPr>
          <w:b/>
          <w:sz w:val="16"/>
          <w:szCs w:val="16"/>
        </w:rPr>
      </w:pPr>
      <w:r>
        <w:rPr>
          <w:b/>
          <w:sz w:val="16"/>
          <w:szCs w:val="16"/>
        </w:rPr>
        <w:t xml:space="preserve">YOUR RIGHTS: the following is a statement of your rights with respect to your PHI: </w:t>
      </w:r>
    </w:p>
    <w:p w14:paraId="1113B110" w14:textId="4DB8DF99" w:rsidR="000E2402" w:rsidRDefault="00787C54" w:rsidP="00787C54">
      <w:pPr>
        <w:pStyle w:val="Body1"/>
        <w:numPr>
          <w:ilvl w:val="0"/>
          <w:numId w:val="20"/>
        </w:numPr>
        <w:ind w:right="720"/>
        <w:rPr>
          <w:sz w:val="16"/>
          <w:szCs w:val="16"/>
        </w:rPr>
      </w:pPr>
      <w:r>
        <w:rPr>
          <w:sz w:val="16"/>
          <w:szCs w:val="16"/>
        </w:rPr>
        <w:t xml:space="preserve">You do not have </w:t>
      </w:r>
      <w:proofErr w:type="gramStart"/>
      <w:r>
        <w:rPr>
          <w:sz w:val="16"/>
          <w:szCs w:val="16"/>
        </w:rPr>
        <w:t>a  right</w:t>
      </w:r>
      <w:proofErr w:type="gramEnd"/>
      <w:r>
        <w:rPr>
          <w:sz w:val="16"/>
          <w:szCs w:val="16"/>
        </w:rPr>
        <w:t xml:space="preserve"> to inspect any psychotherapy notes or information compiled in reasonable anticipation or use in a civil, criminal, or administrative action or proceeding. </w:t>
      </w:r>
    </w:p>
    <w:p w14:paraId="234CA093" w14:textId="5F221EC3" w:rsidR="00787C54" w:rsidRDefault="00787C54" w:rsidP="00787C54">
      <w:pPr>
        <w:pStyle w:val="Body1"/>
        <w:numPr>
          <w:ilvl w:val="0"/>
          <w:numId w:val="20"/>
        </w:numPr>
        <w:ind w:right="720"/>
        <w:rPr>
          <w:sz w:val="16"/>
          <w:szCs w:val="16"/>
        </w:rPr>
      </w:pPr>
      <w:r>
        <w:rPr>
          <w:sz w:val="16"/>
          <w:szCs w:val="16"/>
        </w:rPr>
        <w:t xml:space="preserve">You have the right to request a restriction of your PHI:  You can ask that part or all of your PHI not be disclosed for the </w:t>
      </w:r>
      <w:proofErr w:type="spellStart"/>
      <w:r>
        <w:rPr>
          <w:sz w:val="16"/>
          <w:szCs w:val="16"/>
        </w:rPr>
        <w:t>perpose</w:t>
      </w:r>
      <w:proofErr w:type="spellEnd"/>
      <w:r>
        <w:rPr>
          <w:sz w:val="16"/>
          <w:szCs w:val="16"/>
        </w:rPr>
        <w:t xml:space="preserve"> of treatment, payment or healthcare/behavioral healthcare operations.  Noelle Naiden LCPC/</w:t>
      </w:r>
      <w:proofErr w:type="spellStart"/>
      <w:r>
        <w:rPr>
          <w:sz w:val="16"/>
          <w:szCs w:val="16"/>
        </w:rPr>
        <w:t>Sweetgrass</w:t>
      </w:r>
      <w:proofErr w:type="spellEnd"/>
      <w:r>
        <w:rPr>
          <w:sz w:val="16"/>
          <w:szCs w:val="16"/>
        </w:rPr>
        <w:t xml:space="preserve"> Counseling will not disclose personal information to your family or friends without an explicit release from you.  You must inform us of any other restrictions you want and to whom any restrictions apply. </w:t>
      </w:r>
    </w:p>
    <w:p w14:paraId="3B03148E" w14:textId="0AE622D2" w:rsidR="00787C54" w:rsidRDefault="00787C54" w:rsidP="00787C54">
      <w:pPr>
        <w:pStyle w:val="Body1"/>
        <w:numPr>
          <w:ilvl w:val="0"/>
          <w:numId w:val="20"/>
        </w:numPr>
        <w:ind w:right="720"/>
        <w:rPr>
          <w:sz w:val="16"/>
          <w:szCs w:val="16"/>
        </w:rPr>
      </w:pPr>
      <w:r>
        <w:rPr>
          <w:sz w:val="16"/>
          <w:szCs w:val="16"/>
        </w:rPr>
        <w:t xml:space="preserve">Noelle Naiden LCPC has the right to refuse to agree to any restriction you request, if I do this you have the right to find another behavioral health care provider. </w:t>
      </w:r>
    </w:p>
    <w:p w14:paraId="00384CC7" w14:textId="632BC245" w:rsidR="00787C54" w:rsidRDefault="00787C54" w:rsidP="00787C54">
      <w:pPr>
        <w:pStyle w:val="Body1"/>
        <w:numPr>
          <w:ilvl w:val="0"/>
          <w:numId w:val="20"/>
        </w:numPr>
        <w:ind w:right="720"/>
        <w:rPr>
          <w:sz w:val="16"/>
          <w:szCs w:val="16"/>
        </w:rPr>
      </w:pPr>
      <w:r>
        <w:rPr>
          <w:sz w:val="16"/>
          <w:szCs w:val="16"/>
        </w:rPr>
        <w:t xml:space="preserve">You have the right to receive confidential behavioral health care or health care information by an alternative means or at an alternative location.  You have the right to obtain a paper copy of this notice from us upon request even if you have agreed to accept notification electronically. </w:t>
      </w:r>
    </w:p>
    <w:p w14:paraId="34BD7484" w14:textId="3B76CE54" w:rsidR="00787C54" w:rsidRDefault="00787C54" w:rsidP="00787C54">
      <w:pPr>
        <w:pStyle w:val="Body1"/>
        <w:numPr>
          <w:ilvl w:val="0"/>
          <w:numId w:val="20"/>
        </w:numPr>
        <w:ind w:right="720"/>
        <w:rPr>
          <w:sz w:val="16"/>
          <w:szCs w:val="16"/>
        </w:rPr>
      </w:pPr>
      <w:r>
        <w:rPr>
          <w:sz w:val="16"/>
          <w:szCs w:val="16"/>
        </w:rPr>
        <w:t xml:space="preserve">You have the right to have your physician or other health care/behavioral health care providers amend your </w:t>
      </w:r>
      <w:proofErr w:type="gramStart"/>
      <w:r>
        <w:rPr>
          <w:sz w:val="16"/>
          <w:szCs w:val="16"/>
        </w:rPr>
        <w:t>PHI .</w:t>
      </w:r>
      <w:proofErr w:type="gramEnd"/>
      <w:r>
        <w:rPr>
          <w:sz w:val="16"/>
          <w:szCs w:val="16"/>
        </w:rPr>
        <w:t xml:space="preserve">  </w:t>
      </w:r>
      <w:proofErr w:type="gramStart"/>
      <w:r>
        <w:rPr>
          <w:sz w:val="16"/>
          <w:szCs w:val="16"/>
        </w:rPr>
        <w:t>If  Noelle</w:t>
      </w:r>
      <w:proofErr w:type="gramEnd"/>
      <w:r>
        <w:rPr>
          <w:sz w:val="16"/>
          <w:szCs w:val="16"/>
        </w:rPr>
        <w:t xml:space="preserve"> Naiden LCPC denies your request for an amendment you have the right to write a rebuttal and submit a statement of disagreement. If this occurs Noelle Naiden LCPC may write a rebuttal to your statement and provide you with a copy.</w:t>
      </w:r>
    </w:p>
    <w:p w14:paraId="32427B09" w14:textId="5A0AD9A0" w:rsidR="00787C54" w:rsidRDefault="00787C54" w:rsidP="00787C54">
      <w:pPr>
        <w:pStyle w:val="Body1"/>
        <w:numPr>
          <w:ilvl w:val="0"/>
          <w:numId w:val="20"/>
        </w:numPr>
        <w:ind w:right="720"/>
        <w:rPr>
          <w:sz w:val="16"/>
          <w:szCs w:val="16"/>
        </w:rPr>
      </w:pPr>
      <w:r>
        <w:rPr>
          <w:sz w:val="16"/>
          <w:szCs w:val="16"/>
        </w:rPr>
        <w:t xml:space="preserve">You have a right to receive an accounting of disclosures we have made of your PHI.  </w:t>
      </w:r>
    </w:p>
    <w:p w14:paraId="1CFE1225" w14:textId="77777777" w:rsidR="00787C54" w:rsidRDefault="00787C54" w:rsidP="00787C54">
      <w:pPr>
        <w:pStyle w:val="Body1"/>
        <w:ind w:right="720"/>
        <w:rPr>
          <w:sz w:val="16"/>
          <w:szCs w:val="16"/>
        </w:rPr>
      </w:pPr>
    </w:p>
    <w:p w14:paraId="6D4BB433" w14:textId="77777777" w:rsidR="00787C54" w:rsidRDefault="00787C54" w:rsidP="00787C54">
      <w:pPr>
        <w:pStyle w:val="Body1"/>
        <w:ind w:right="720"/>
        <w:rPr>
          <w:sz w:val="16"/>
          <w:szCs w:val="16"/>
        </w:rPr>
      </w:pPr>
    </w:p>
    <w:p w14:paraId="0C4D0A02" w14:textId="5AF47ED7" w:rsidR="00787C54" w:rsidRDefault="00787C54" w:rsidP="00787C54">
      <w:pPr>
        <w:pStyle w:val="Body1"/>
        <w:ind w:right="720"/>
        <w:rPr>
          <w:sz w:val="16"/>
          <w:szCs w:val="16"/>
        </w:rPr>
      </w:pPr>
      <w:r>
        <w:rPr>
          <w:sz w:val="16"/>
          <w:szCs w:val="16"/>
        </w:rPr>
        <w:t xml:space="preserve">Noelle Naiden LCPC &amp; </w:t>
      </w:r>
      <w:proofErr w:type="spellStart"/>
      <w:r>
        <w:rPr>
          <w:sz w:val="16"/>
          <w:szCs w:val="16"/>
        </w:rPr>
        <w:t>Sweetgrass</w:t>
      </w:r>
      <w:proofErr w:type="spellEnd"/>
      <w:r>
        <w:rPr>
          <w:sz w:val="16"/>
          <w:szCs w:val="16"/>
        </w:rPr>
        <w:t xml:space="preserve"> Counseling Services reserves the right to change this form at any time and to notify you by mail.  </w:t>
      </w:r>
    </w:p>
    <w:p w14:paraId="02859D69" w14:textId="77777777" w:rsidR="00787C54" w:rsidRDefault="00787C54" w:rsidP="00787C54">
      <w:pPr>
        <w:pStyle w:val="Body1"/>
        <w:ind w:right="720"/>
        <w:rPr>
          <w:sz w:val="16"/>
          <w:szCs w:val="16"/>
        </w:rPr>
      </w:pPr>
    </w:p>
    <w:p w14:paraId="70B2D2B3" w14:textId="0F6D47E9" w:rsidR="00787C54" w:rsidRDefault="00787C54" w:rsidP="00787C54">
      <w:pPr>
        <w:pStyle w:val="Body1"/>
        <w:ind w:right="720"/>
        <w:rPr>
          <w:b/>
          <w:sz w:val="16"/>
          <w:szCs w:val="16"/>
        </w:rPr>
      </w:pPr>
      <w:r>
        <w:rPr>
          <w:b/>
          <w:sz w:val="16"/>
          <w:szCs w:val="16"/>
        </w:rPr>
        <w:t xml:space="preserve">EMAIL CONSENT </w:t>
      </w:r>
    </w:p>
    <w:p w14:paraId="174A10A5" w14:textId="77777777" w:rsidR="00787C54" w:rsidRDefault="00787C54" w:rsidP="00787C54">
      <w:pPr>
        <w:pStyle w:val="Body1"/>
        <w:ind w:right="720"/>
        <w:rPr>
          <w:b/>
          <w:sz w:val="16"/>
          <w:szCs w:val="16"/>
        </w:rPr>
      </w:pPr>
    </w:p>
    <w:p w14:paraId="6E6C716F" w14:textId="7FED2849" w:rsidR="00787C54" w:rsidRPr="00787C54" w:rsidRDefault="00787C54" w:rsidP="00787C54">
      <w:pPr>
        <w:pStyle w:val="Body1"/>
        <w:numPr>
          <w:ilvl w:val="0"/>
          <w:numId w:val="21"/>
        </w:numPr>
        <w:ind w:right="720"/>
        <w:rPr>
          <w:b/>
          <w:sz w:val="16"/>
          <w:szCs w:val="16"/>
        </w:rPr>
      </w:pPr>
      <w:r>
        <w:rPr>
          <w:b/>
          <w:sz w:val="16"/>
          <w:szCs w:val="16"/>
        </w:rPr>
        <w:t xml:space="preserve">HIPPA </w:t>
      </w:r>
      <w:r>
        <w:rPr>
          <w:sz w:val="16"/>
          <w:szCs w:val="16"/>
        </w:rPr>
        <w:t xml:space="preserve">stands for Health Insurance </w:t>
      </w:r>
      <w:r w:rsidR="000D110D">
        <w:rPr>
          <w:sz w:val="16"/>
          <w:szCs w:val="16"/>
        </w:rPr>
        <w:t>Portability</w:t>
      </w:r>
      <w:r>
        <w:rPr>
          <w:sz w:val="16"/>
          <w:szCs w:val="16"/>
        </w:rPr>
        <w:t xml:space="preserve"> and Accountability Act. It was passed in 1996. </w:t>
      </w:r>
    </w:p>
    <w:p w14:paraId="7FB0D065" w14:textId="70076044" w:rsidR="00787C54" w:rsidRPr="00787C54" w:rsidRDefault="00787C54" w:rsidP="00787C54">
      <w:pPr>
        <w:pStyle w:val="Body1"/>
        <w:numPr>
          <w:ilvl w:val="0"/>
          <w:numId w:val="21"/>
        </w:numPr>
        <w:ind w:right="720"/>
        <w:rPr>
          <w:b/>
          <w:sz w:val="16"/>
          <w:szCs w:val="16"/>
        </w:rPr>
      </w:pPr>
      <w:r>
        <w:rPr>
          <w:sz w:val="16"/>
          <w:szCs w:val="16"/>
        </w:rPr>
        <w:t xml:space="preserve">Information stored on computers used in this practice is all encrypted.  </w:t>
      </w:r>
    </w:p>
    <w:p w14:paraId="1A7E080B" w14:textId="0423B897" w:rsidR="00787C54" w:rsidRPr="00787C54" w:rsidRDefault="00787C54" w:rsidP="00787C54">
      <w:pPr>
        <w:pStyle w:val="Body1"/>
        <w:numPr>
          <w:ilvl w:val="0"/>
          <w:numId w:val="21"/>
        </w:numPr>
        <w:ind w:right="720"/>
        <w:rPr>
          <w:b/>
          <w:sz w:val="16"/>
          <w:szCs w:val="16"/>
        </w:rPr>
      </w:pPr>
      <w:r>
        <w:rPr>
          <w:sz w:val="16"/>
          <w:szCs w:val="16"/>
        </w:rPr>
        <w:t xml:space="preserve">Information which comes from </w:t>
      </w:r>
      <w:r>
        <w:rPr>
          <w:sz w:val="16"/>
          <w:szCs w:val="16"/>
        </w:rPr>
        <w:t>“</w:t>
      </w:r>
      <w:r>
        <w:rPr>
          <w:sz w:val="16"/>
          <w:szCs w:val="16"/>
        </w:rPr>
        <w:t>sweetgrasscounselingservices.com</w:t>
      </w:r>
      <w:r>
        <w:rPr>
          <w:sz w:val="16"/>
          <w:szCs w:val="16"/>
        </w:rPr>
        <w:t>”</w:t>
      </w:r>
      <w:r>
        <w:rPr>
          <w:sz w:val="16"/>
          <w:szCs w:val="16"/>
        </w:rPr>
        <w:t xml:space="preserve"> email address is fully encrypted.  </w:t>
      </w:r>
    </w:p>
    <w:p w14:paraId="2FCDC5A3" w14:textId="24F37D43" w:rsidR="00787C54" w:rsidRPr="00787C54" w:rsidRDefault="00787C54" w:rsidP="00787C54">
      <w:pPr>
        <w:pStyle w:val="Body1"/>
        <w:numPr>
          <w:ilvl w:val="0"/>
          <w:numId w:val="21"/>
        </w:numPr>
        <w:ind w:right="720"/>
        <w:rPr>
          <w:b/>
          <w:sz w:val="16"/>
          <w:szCs w:val="16"/>
        </w:rPr>
      </w:pPr>
      <w:r>
        <w:rPr>
          <w:sz w:val="16"/>
          <w:szCs w:val="16"/>
        </w:rPr>
        <w:t xml:space="preserve">Other information may be encrypted through use of an add-on program such as </w:t>
      </w:r>
      <w:proofErr w:type="spellStart"/>
      <w:r>
        <w:rPr>
          <w:sz w:val="16"/>
          <w:szCs w:val="16"/>
        </w:rPr>
        <w:t>Virtru</w:t>
      </w:r>
      <w:proofErr w:type="spellEnd"/>
      <w:r>
        <w:rPr>
          <w:sz w:val="16"/>
          <w:szCs w:val="16"/>
        </w:rPr>
        <w:t xml:space="preserve"> or </w:t>
      </w:r>
      <w:proofErr w:type="spellStart"/>
      <w:r>
        <w:rPr>
          <w:sz w:val="16"/>
          <w:szCs w:val="16"/>
        </w:rPr>
        <w:t>Hushmail</w:t>
      </w:r>
      <w:proofErr w:type="spellEnd"/>
      <w:r>
        <w:rPr>
          <w:sz w:val="16"/>
          <w:szCs w:val="16"/>
        </w:rPr>
        <w:t xml:space="preserve">.  </w:t>
      </w:r>
    </w:p>
    <w:p w14:paraId="6663FD26" w14:textId="0F7E2C01" w:rsidR="00787C54" w:rsidRPr="00787C54" w:rsidRDefault="00787C54" w:rsidP="00787C54">
      <w:pPr>
        <w:pStyle w:val="Body1"/>
        <w:numPr>
          <w:ilvl w:val="0"/>
          <w:numId w:val="21"/>
        </w:numPr>
        <w:ind w:right="720"/>
        <w:rPr>
          <w:b/>
          <w:sz w:val="16"/>
          <w:szCs w:val="16"/>
        </w:rPr>
      </w:pPr>
      <w:r>
        <w:rPr>
          <w:sz w:val="16"/>
          <w:szCs w:val="16"/>
        </w:rPr>
        <w:t xml:space="preserve">Most email services do not encrypt email </w:t>
      </w:r>
      <w:r>
        <w:rPr>
          <w:sz w:val="16"/>
          <w:szCs w:val="16"/>
        </w:rPr>
        <w:t>–</w:t>
      </w:r>
      <w:r>
        <w:rPr>
          <w:sz w:val="16"/>
          <w:szCs w:val="16"/>
        </w:rPr>
        <w:t xml:space="preserve"> encryption is like putting a letter in an envelope and sealing the envelope. </w:t>
      </w:r>
    </w:p>
    <w:p w14:paraId="1865ABD8" w14:textId="32DD9FC7" w:rsidR="00787C54" w:rsidRDefault="00787C54" w:rsidP="00787C54">
      <w:pPr>
        <w:pStyle w:val="Body1"/>
        <w:numPr>
          <w:ilvl w:val="0"/>
          <w:numId w:val="21"/>
        </w:numPr>
        <w:ind w:right="720"/>
        <w:rPr>
          <w:b/>
          <w:sz w:val="16"/>
          <w:szCs w:val="16"/>
        </w:rPr>
      </w:pPr>
      <w:r>
        <w:rPr>
          <w:sz w:val="16"/>
          <w:szCs w:val="16"/>
        </w:rPr>
        <w:t>Text messaging is not encrypted and can</w:t>
      </w:r>
      <w:r>
        <w:rPr>
          <w:sz w:val="16"/>
          <w:szCs w:val="16"/>
        </w:rPr>
        <w:t>’</w:t>
      </w:r>
      <w:r>
        <w:rPr>
          <w:sz w:val="16"/>
          <w:szCs w:val="16"/>
        </w:rPr>
        <w:t xml:space="preserve">t be fully protected.  </w:t>
      </w:r>
      <w:proofErr w:type="gramStart"/>
      <w:r>
        <w:rPr>
          <w:sz w:val="16"/>
          <w:szCs w:val="16"/>
        </w:rPr>
        <w:t>Thus</w:t>
      </w:r>
      <w:proofErr w:type="gramEnd"/>
      <w:r>
        <w:rPr>
          <w:sz w:val="16"/>
          <w:szCs w:val="16"/>
        </w:rPr>
        <w:t xml:space="preserve"> </w:t>
      </w:r>
      <w:r>
        <w:rPr>
          <w:b/>
          <w:sz w:val="16"/>
          <w:szCs w:val="16"/>
        </w:rPr>
        <w:t xml:space="preserve">this practice uses text messaging only for scheduling and changing appointments. </w:t>
      </w:r>
    </w:p>
    <w:p w14:paraId="5B8906FB" w14:textId="33FD30AF" w:rsidR="00787C54" w:rsidRPr="000D110D" w:rsidRDefault="000D110D" w:rsidP="00787C54">
      <w:pPr>
        <w:pStyle w:val="Body1"/>
        <w:numPr>
          <w:ilvl w:val="0"/>
          <w:numId w:val="21"/>
        </w:numPr>
        <w:ind w:right="720"/>
        <w:rPr>
          <w:b/>
          <w:sz w:val="16"/>
          <w:szCs w:val="16"/>
          <w:u w:val="single"/>
        </w:rPr>
      </w:pPr>
      <w:r>
        <w:rPr>
          <w:sz w:val="16"/>
          <w:szCs w:val="16"/>
        </w:rPr>
        <w:t xml:space="preserve">Email and text are popular ways to communicate, the federal government has provided HIPPA guidance for these two mediums on page 5634 at </w:t>
      </w:r>
      <w:hyperlink r:id="rId7" w:history="1">
        <w:r w:rsidRPr="00427255">
          <w:rPr>
            <w:rStyle w:val="Hyperlink"/>
            <w:sz w:val="16"/>
            <w:szCs w:val="16"/>
          </w:rPr>
          <w:t>http://www.gpo.gov/fdsys/pkg/FR-2012-01-25/pdf/2013-01073.pdf</w:t>
        </w:r>
      </w:hyperlink>
    </w:p>
    <w:p w14:paraId="45B065EC" w14:textId="77777777" w:rsidR="000D110D" w:rsidRDefault="000D110D" w:rsidP="000D110D">
      <w:pPr>
        <w:pStyle w:val="Body1"/>
        <w:ind w:right="720"/>
        <w:rPr>
          <w:sz w:val="16"/>
          <w:szCs w:val="16"/>
        </w:rPr>
      </w:pPr>
    </w:p>
    <w:p w14:paraId="13417F12" w14:textId="6E3370E8" w:rsidR="000D110D" w:rsidRDefault="000D110D" w:rsidP="000D110D">
      <w:pPr>
        <w:pStyle w:val="Body1"/>
        <w:ind w:right="720"/>
        <w:rPr>
          <w:b/>
          <w:color w:val="000000" w:themeColor="text1"/>
          <w:sz w:val="16"/>
          <w:szCs w:val="16"/>
        </w:rPr>
      </w:pPr>
      <w:r>
        <w:rPr>
          <w:sz w:val="16"/>
          <w:szCs w:val="16"/>
        </w:rPr>
        <w:t xml:space="preserve">Federal Guidelines state: </w:t>
      </w:r>
      <w:r w:rsidRPr="000D110D">
        <w:rPr>
          <w:b/>
          <w:color w:val="000000" w:themeColor="text1"/>
          <w:sz w:val="16"/>
          <w:szCs w:val="16"/>
        </w:rPr>
        <w:t xml:space="preserve">if a patient is made aware of the risks of unencrypted email and that patient provides consent to receive information via email then a health entity may send the patient personal medical/health/behavioral health information via unencrypted email. </w:t>
      </w:r>
    </w:p>
    <w:p w14:paraId="482F87DB" w14:textId="77777777" w:rsidR="000D110D" w:rsidRDefault="000D110D" w:rsidP="000D110D">
      <w:pPr>
        <w:pStyle w:val="Body1"/>
        <w:ind w:right="720"/>
        <w:rPr>
          <w:b/>
          <w:color w:val="000000" w:themeColor="text1"/>
          <w:sz w:val="16"/>
          <w:szCs w:val="16"/>
        </w:rPr>
      </w:pPr>
    </w:p>
    <w:p w14:paraId="2CF14162" w14:textId="77777777" w:rsidR="000D110D" w:rsidRDefault="000D110D" w:rsidP="000D110D">
      <w:pPr>
        <w:pStyle w:val="Body1"/>
        <w:ind w:right="720"/>
        <w:rPr>
          <w:b/>
          <w:color w:val="000000" w:themeColor="text1"/>
          <w:sz w:val="16"/>
          <w:szCs w:val="16"/>
        </w:rPr>
      </w:pPr>
    </w:p>
    <w:p w14:paraId="3E662072" w14:textId="77777777" w:rsidR="000D110D" w:rsidRDefault="000D110D" w:rsidP="000D110D">
      <w:pPr>
        <w:pStyle w:val="Body1"/>
        <w:ind w:right="720"/>
        <w:rPr>
          <w:b/>
          <w:color w:val="000000" w:themeColor="text1"/>
          <w:sz w:val="16"/>
          <w:szCs w:val="16"/>
        </w:rPr>
      </w:pPr>
    </w:p>
    <w:p w14:paraId="6EF79911" w14:textId="77777777" w:rsidR="000D110D" w:rsidRDefault="000D110D" w:rsidP="000D110D">
      <w:pPr>
        <w:pStyle w:val="Body1"/>
        <w:ind w:right="720"/>
        <w:rPr>
          <w:b/>
          <w:color w:val="000000" w:themeColor="text1"/>
          <w:sz w:val="16"/>
          <w:szCs w:val="16"/>
        </w:rPr>
      </w:pPr>
    </w:p>
    <w:p w14:paraId="2BB81158" w14:textId="77777777" w:rsidR="000D110D" w:rsidRDefault="000D110D" w:rsidP="000D110D">
      <w:pPr>
        <w:pStyle w:val="Body1"/>
        <w:ind w:right="720"/>
        <w:rPr>
          <w:b/>
          <w:color w:val="000000" w:themeColor="text1"/>
          <w:sz w:val="16"/>
          <w:szCs w:val="16"/>
        </w:rPr>
      </w:pPr>
    </w:p>
    <w:p w14:paraId="4F7E33A9" w14:textId="77777777" w:rsidR="000D110D" w:rsidRDefault="000D110D" w:rsidP="000D110D">
      <w:pPr>
        <w:pStyle w:val="Body1"/>
        <w:ind w:right="720"/>
        <w:rPr>
          <w:b/>
          <w:color w:val="000000" w:themeColor="text1"/>
          <w:sz w:val="16"/>
          <w:szCs w:val="16"/>
        </w:rPr>
      </w:pPr>
    </w:p>
    <w:p w14:paraId="627BC8D4" w14:textId="0A63D211" w:rsidR="000D110D" w:rsidRDefault="000D110D" w:rsidP="000D110D">
      <w:pPr>
        <w:pStyle w:val="Body1"/>
        <w:ind w:right="720"/>
        <w:rPr>
          <w:color w:val="000000" w:themeColor="text1"/>
          <w:sz w:val="16"/>
          <w:szCs w:val="16"/>
        </w:rPr>
      </w:pPr>
      <w:r>
        <w:rPr>
          <w:color w:val="000000" w:themeColor="text1"/>
          <w:sz w:val="16"/>
          <w:szCs w:val="16"/>
        </w:rPr>
        <w:t xml:space="preserve">Please indicate your preference below: </w:t>
      </w:r>
    </w:p>
    <w:p w14:paraId="41D458EA" w14:textId="77777777" w:rsidR="000D110D" w:rsidRDefault="000D110D" w:rsidP="000D110D">
      <w:pPr>
        <w:pStyle w:val="Body1"/>
        <w:ind w:right="720"/>
        <w:rPr>
          <w:color w:val="000000" w:themeColor="text1"/>
          <w:sz w:val="16"/>
          <w:szCs w:val="16"/>
        </w:rPr>
      </w:pPr>
    </w:p>
    <w:p w14:paraId="327E8D79" w14:textId="1F095E35" w:rsidR="000D110D" w:rsidRDefault="000D110D" w:rsidP="000D110D">
      <w:pPr>
        <w:pStyle w:val="Body1"/>
        <w:ind w:right="720"/>
        <w:rPr>
          <w:b/>
          <w:i/>
          <w:color w:val="000000" w:themeColor="text1"/>
          <w:sz w:val="18"/>
          <w:szCs w:val="18"/>
          <w:u w:val="single"/>
        </w:rPr>
      </w:pPr>
      <w:r>
        <w:rPr>
          <w:i/>
          <w:color w:val="000000" w:themeColor="text1"/>
          <w:sz w:val="18"/>
          <w:szCs w:val="18"/>
          <w:u w:val="single"/>
        </w:rPr>
        <w:t xml:space="preserve">OPTION 1: </w:t>
      </w:r>
      <w:r>
        <w:rPr>
          <w:b/>
          <w:i/>
          <w:color w:val="000000" w:themeColor="text1"/>
          <w:sz w:val="18"/>
          <w:szCs w:val="18"/>
          <w:u w:val="single"/>
        </w:rPr>
        <w:t xml:space="preserve">ALLOW unencrypted email. </w:t>
      </w:r>
    </w:p>
    <w:p w14:paraId="556F046B" w14:textId="6C795CD6" w:rsidR="000D110D" w:rsidRDefault="000D110D" w:rsidP="000D110D">
      <w:pPr>
        <w:pStyle w:val="Body1"/>
        <w:ind w:right="720"/>
        <w:rPr>
          <w:color w:val="000000" w:themeColor="text1"/>
          <w:sz w:val="18"/>
          <w:szCs w:val="18"/>
        </w:rPr>
      </w:pPr>
      <w:r>
        <w:rPr>
          <w:color w:val="000000" w:themeColor="text1"/>
          <w:sz w:val="18"/>
          <w:szCs w:val="18"/>
        </w:rPr>
        <w:tab/>
        <w:t xml:space="preserve">I understand the risks of unencrypted email and do hereby give permission to Noelle Naiden LCPC &amp; </w:t>
      </w:r>
      <w:proofErr w:type="spellStart"/>
      <w:r>
        <w:rPr>
          <w:color w:val="000000" w:themeColor="text1"/>
          <w:sz w:val="18"/>
          <w:szCs w:val="18"/>
        </w:rPr>
        <w:t>Sweetgrass</w:t>
      </w:r>
      <w:proofErr w:type="spellEnd"/>
      <w:r>
        <w:rPr>
          <w:color w:val="000000" w:themeColor="text1"/>
          <w:sz w:val="18"/>
          <w:szCs w:val="18"/>
        </w:rPr>
        <w:t xml:space="preserve"> Counseling Services to send me personal health information via unencrypted email. </w:t>
      </w:r>
    </w:p>
    <w:p w14:paraId="456FC8DB" w14:textId="77777777" w:rsidR="000D110D" w:rsidRDefault="000D110D" w:rsidP="000D110D">
      <w:pPr>
        <w:pStyle w:val="Body1"/>
        <w:ind w:right="720"/>
        <w:rPr>
          <w:color w:val="000000" w:themeColor="text1"/>
          <w:sz w:val="18"/>
          <w:szCs w:val="18"/>
        </w:rPr>
      </w:pPr>
    </w:p>
    <w:p w14:paraId="3790BA4E" w14:textId="464808FE" w:rsidR="000D110D" w:rsidRDefault="000D110D" w:rsidP="000D110D">
      <w:pPr>
        <w:pStyle w:val="Body1"/>
        <w:ind w:right="720"/>
        <w:rPr>
          <w:color w:val="000000" w:themeColor="text1"/>
          <w:sz w:val="18"/>
          <w:szCs w:val="18"/>
        </w:rPr>
      </w:pPr>
      <w:r>
        <w:rPr>
          <w:color w:val="000000" w:themeColor="text1"/>
          <w:sz w:val="18"/>
          <w:szCs w:val="18"/>
        </w:rPr>
        <w:t>__________________________________     _____________     __________________________   ______________________________________</w:t>
      </w:r>
    </w:p>
    <w:p w14:paraId="116B7430" w14:textId="1A9600A6" w:rsidR="000D110D" w:rsidRDefault="000D110D" w:rsidP="000D110D">
      <w:pPr>
        <w:pStyle w:val="Body1"/>
        <w:ind w:right="720"/>
        <w:rPr>
          <w:color w:val="000000" w:themeColor="text1"/>
          <w:sz w:val="15"/>
          <w:szCs w:val="15"/>
        </w:rPr>
      </w:pPr>
      <w:r>
        <w:rPr>
          <w:color w:val="000000" w:themeColor="text1"/>
          <w:sz w:val="15"/>
          <w:szCs w:val="15"/>
        </w:rPr>
        <w:t xml:space="preserve">Signature </w:t>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t>Date</w:t>
      </w:r>
      <w:r>
        <w:rPr>
          <w:color w:val="000000" w:themeColor="text1"/>
          <w:sz w:val="15"/>
          <w:szCs w:val="15"/>
        </w:rPr>
        <w:tab/>
      </w:r>
      <w:r>
        <w:rPr>
          <w:color w:val="000000" w:themeColor="text1"/>
          <w:sz w:val="15"/>
          <w:szCs w:val="15"/>
        </w:rPr>
        <w:tab/>
        <w:t xml:space="preserve">Printed Name </w:t>
      </w:r>
      <w:r>
        <w:rPr>
          <w:color w:val="000000" w:themeColor="text1"/>
          <w:sz w:val="15"/>
          <w:szCs w:val="15"/>
        </w:rPr>
        <w:tab/>
      </w:r>
      <w:r>
        <w:rPr>
          <w:color w:val="000000" w:themeColor="text1"/>
          <w:sz w:val="15"/>
          <w:szCs w:val="15"/>
        </w:rPr>
        <w:tab/>
        <w:t xml:space="preserve">Print your email address clearly. </w:t>
      </w:r>
    </w:p>
    <w:p w14:paraId="548DDD20" w14:textId="77777777" w:rsidR="000D110D" w:rsidRDefault="000D110D" w:rsidP="000D110D">
      <w:pPr>
        <w:pStyle w:val="Body1"/>
        <w:ind w:right="720"/>
        <w:rPr>
          <w:color w:val="000000" w:themeColor="text1"/>
          <w:sz w:val="15"/>
          <w:szCs w:val="15"/>
        </w:rPr>
      </w:pPr>
    </w:p>
    <w:p w14:paraId="61690132" w14:textId="77777777" w:rsidR="000D110D" w:rsidRDefault="000D110D" w:rsidP="000D110D">
      <w:pPr>
        <w:pStyle w:val="Body1"/>
        <w:ind w:right="720"/>
        <w:rPr>
          <w:color w:val="000000" w:themeColor="text1"/>
          <w:sz w:val="15"/>
          <w:szCs w:val="15"/>
        </w:rPr>
      </w:pPr>
    </w:p>
    <w:p w14:paraId="145FBC93" w14:textId="77777777" w:rsidR="000D110D" w:rsidRDefault="000D110D" w:rsidP="000D110D">
      <w:pPr>
        <w:pStyle w:val="Body1"/>
        <w:ind w:right="720"/>
        <w:rPr>
          <w:color w:val="000000" w:themeColor="text1"/>
          <w:sz w:val="15"/>
          <w:szCs w:val="15"/>
        </w:rPr>
      </w:pPr>
    </w:p>
    <w:p w14:paraId="72D96F76" w14:textId="10222E9F" w:rsidR="000D110D" w:rsidRDefault="000D110D" w:rsidP="000D110D">
      <w:pPr>
        <w:pStyle w:val="Body1"/>
        <w:ind w:right="720"/>
        <w:rPr>
          <w:color w:val="000000" w:themeColor="text1"/>
          <w:sz w:val="18"/>
          <w:szCs w:val="18"/>
        </w:rPr>
      </w:pPr>
      <w:r>
        <w:rPr>
          <w:i/>
          <w:color w:val="000000" w:themeColor="text1"/>
          <w:sz w:val="18"/>
          <w:szCs w:val="18"/>
          <w:u w:val="single"/>
        </w:rPr>
        <w:t xml:space="preserve">OPTION 2: </w:t>
      </w:r>
      <w:r>
        <w:rPr>
          <w:b/>
          <w:i/>
          <w:color w:val="000000" w:themeColor="text1"/>
          <w:sz w:val="18"/>
          <w:szCs w:val="18"/>
          <w:u w:val="single"/>
        </w:rPr>
        <w:t xml:space="preserve">DO NOT ALLOW unencrypted email. </w:t>
      </w:r>
    </w:p>
    <w:p w14:paraId="0A63311A" w14:textId="27F41BA3" w:rsidR="000D110D" w:rsidRDefault="000D110D" w:rsidP="000D110D">
      <w:pPr>
        <w:pStyle w:val="Body1"/>
        <w:ind w:right="720"/>
        <w:rPr>
          <w:color w:val="000000" w:themeColor="text1"/>
          <w:sz w:val="18"/>
          <w:szCs w:val="18"/>
        </w:rPr>
      </w:pPr>
      <w:r>
        <w:rPr>
          <w:color w:val="000000" w:themeColor="text1"/>
          <w:sz w:val="18"/>
          <w:szCs w:val="18"/>
        </w:rPr>
        <w:tab/>
        <w:t xml:space="preserve">I do not wish Noelle Naiden </w:t>
      </w:r>
      <w:proofErr w:type="gramStart"/>
      <w:r>
        <w:rPr>
          <w:color w:val="000000" w:themeColor="text1"/>
          <w:sz w:val="18"/>
          <w:szCs w:val="18"/>
        </w:rPr>
        <w:t>LCPC  &amp;</w:t>
      </w:r>
      <w:proofErr w:type="gramEnd"/>
      <w:r>
        <w:rPr>
          <w:color w:val="000000" w:themeColor="text1"/>
          <w:sz w:val="18"/>
          <w:szCs w:val="18"/>
        </w:rPr>
        <w:t xml:space="preserve"> </w:t>
      </w:r>
      <w:proofErr w:type="spellStart"/>
      <w:r>
        <w:rPr>
          <w:color w:val="000000" w:themeColor="text1"/>
          <w:sz w:val="18"/>
          <w:szCs w:val="18"/>
        </w:rPr>
        <w:t>Sweetgrass</w:t>
      </w:r>
      <w:proofErr w:type="spellEnd"/>
      <w:r>
        <w:rPr>
          <w:color w:val="000000" w:themeColor="text1"/>
          <w:sz w:val="18"/>
          <w:szCs w:val="18"/>
        </w:rPr>
        <w:t xml:space="preserve"> Counseling Services to receive personal health information by email. </w:t>
      </w:r>
    </w:p>
    <w:p w14:paraId="55548EB8" w14:textId="77777777" w:rsidR="000D110D" w:rsidRDefault="000D110D" w:rsidP="000D110D">
      <w:pPr>
        <w:pStyle w:val="Body1"/>
        <w:ind w:right="720"/>
        <w:rPr>
          <w:color w:val="000000" w:themeColor="text1"/>
          <w:sz w:val="18"/>
          <w:szCs w:val="18"/>
        </w:rPr>
      </w:pPr>
    </w:p>
    <w:p w14:paraId="5AD4FA2E" w14:textId="77777777" w:rsidR="000D110D" w:rsidRPr="000D110D" w:rsidRDefault="000D110D" w:rsidP="000D110D">
      <w:pPr>
        <w:pStyle w:val="Body1"/>
        <w:ind w:right="720"/>
        <w:rPr>
          <w:color w:val="000000" w:themeColor="text1"/>
          <w:sz w:val="18"/>
          <w:szCs w:val="18"/>
        </w:rPr>
      </w:pPr>
    </w:p>
    <w:p w14:paraId="07A3A0AC" w14:textId="77777777" w:rsidR="000D110D" w:rsidRDefault="000D110D" w:rsidP="000D110D">
      <w:pPr>
        <w:pStyle w:val="Body1"/>
        <w:ind w:right="720"/>
        <w:rPr>
          <w:color w:val="000000" w:themeColor="text1"/>
          <w:sz w:val="15"/>
          <w:szCs w:val="15"/>
        </w:rPr>
      </w:pPr>
    </w:p>
    <w:p w14:paraId="47BE6EC5" w14:textId="77777777" w:rsidR="000D110D" w:rsidRDefault="000D110D" w:rsidP="000D110D">
      <w:pPr>
        <w:pStyle w:val="Body1"/>
        <w:ind w:right="720"/>
        <w:rPr>
          <w:color w:val="000000" w:themeColor="text1"/>
          <w:sz w:val="18"/>
          <w:szCs w:val="18"/>
        </w:rPr>
      </w:pPr>
    </w:p>
    <w:p w14:paraId="6FAC564D" w14:textId="77777777" w:rsidR="000D110D" w:rsidRDefault="000D110D" w:rsidP="000D110D">
      <w:pPr>
        <w:pStyle w:val="Body1"/>
        <w:ind w:right="720"/>
        <w:rPr>
          <w:color w:val="000000" w:themeColor="text1"/>
          <w:sz w:val="18"/>
          <w:szCs w:val="18"/>
        </w:rPr>
      </w:pPr>
      <w:r>
        <w:rPr>
          <w:color w:val="000000" w:themeColor="text1"/>
          <w:sz w:val="18"/>
          <w:szCs w:val="18"/>
        </w:rPr>
        <w:t>__________________________________     _____________     __________________________   ______________________________________</w:t>
      </w:r>
    </w:p>
    <w:p w14:paraId="4177C6E7" w14:textId="77777777" w:rsidR="000D110D" w:rsidRDefault="000D110D" w:rsidP="000D110D">
      <w:pPr>
        <w:pStyle w:val="Body1"/>
        <w:ind w:right="720"/>
        <w:rPr>
          <w:color w:val="000000" w:themeColor="text1"/>
          <w:sz w:val="15"/>
          <w:szCs w:val="15"/>
        </w:rPr>
      </w:pPr>
      <w:r>
        <w:rPr>
          <w:color w:val="000000" w:themeColor="text1"/>
          <w:sz w:val="15"/>
          <w:szCs w:val="15"/>
        </w:rPr>
        <w:t xml:space="preserve">Signature </w:t>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t>Date</w:t>
      </w:r>
      <w:r>
        <w:rPr>
          <w:color w:val="000000" w:themeColor="text1"/>
          <w:sz w:val="15"/>
          <w:szCs w:val="15"/>
        </w:rPr>
        <w:tab/>
      </w:r>
      <w:r>
        <w:rPr>
          <w:color w:val="000000" w:themeColor="text1"/>
          <w:sz w:val="15"/>
          <w:szCs w:val="15"/>
        </w:rPr>
        <w:tab/>
        <w:t xml:space="preserve">Printed Name </w:t>
      </w:r>
      <w:r>
        <w:rPr>
          <w:color w:val="000000" w:themeColor="text1"/>
          <w:sz w:val="15"/>
          <w:szCs w:val="15"/>
        </w:rPr>
        <w:tab/>
      </w:r>
      <w:r>
        <w:rPr>
          <w:color w:val="000000" w:themeColor="text1"/>
          <w:sz w:val="15"/>
          <w:szCs w:val="15"/>
        </w:rPr>
        <w:tab/>
        <w:t xml:space="preserve">Print your email address clearly. </w:t>
      </w:r>
    </w:p>
    <w:p w14:paraId="2B165A5F" w14:textId="77777777" w:rsidR="000D110D" w:rsidRDefault="000D110D" w:rsidP="000D110D">
      <w:pPr>
        <w:pStyle w:val="Body1"/>
        <w:ind w:right="720"/>
        <w:rPr>
          <w:color w:val="000000" w:themeColor="text1"/>
          <w:sz w:val="15"/>
          <w:szCs w:val="15"/>
        </w:rPr>
      </w:pPr>
    </w:p>
    <w:p w14:paraId="2B579B16" w14:textId="77777777" w:rsidR="000D110D" w:rsidRDefault="000D110D" w:rsidP="000D110D">
      <w:pPr>
        <w:pStyle w:val="Body1"/>
        <w:ind w:right="720"/>
        <w:rPr>
          <w:color w:val="000000" w:themeColor="text1"/>
          <w:sz w:val="15"/>
          <w:szCs w:val="15"/>
        </w:rPr>
      </w:pPr>
    </w:p>
    <w:p w14:paraId="5AE56219" w14:textId="77777777" w:rsidR="000D110D" w:rsidRPr="000D110D" w:rsidRDefault="000D110D" w:rsidP="000D110D">
      <w:pPr>
        <w:pStyle w:val="Body1"/>
        <w:ind w:right="720"/>
        <w:rPr>
          <w:color w:val="000000" w:themeColor="text1"/>
          <w:sz w:val="15"/>
          <w:szCs w:val="15"/>
        </w:rPr>
      </w:pPr>
    </w:p>
    <w:p w14:paraId="221ED716" w14:textId="4AE36ADC" w:rsidR="000E2402" w:rsidRPr="000D110D" w:rsidRDefault="000E2402" w:rsidP="000E2402">
      <w:pPr>
        <w:pStyle w:val="Body1"/>
        <w:ind w:right="720"/>
        <w:rPr>
          <w:b/>
          <w:color w:val="000000" w:themeColor="text1"/>
          <w:sz w:val="18"/>
          <w:szCs w:val="18"/>
        </w:rPr>
      </w:pPr>
      <w:r w:rsidRPr="000D110D">
        <w:rPr>
          <w:b/>
          <w:color w:val="000000" w:themeColor="text1"/>
          <w:sz w:val="16"/>
          <w:szCs w:val="16"/>
        </w:rPr>
        <w:tab/>
      </w:r>
    </w:p>
    <w:p w14:paraId="413A8ABE" w14:textId="77777777" w:rsidR="00EB4FE4" w:rsidRDefault="00EB4FE4" w:rsidP="00EB4FE4">
      <w:pPr>
        <w:pStyle w:val="Body1"/>
        <w:ind w:right="720"/>
        <w:rPr>
          <w:sz w:val="22"/>
          <w:szCs w:val="22"/>
        </w:rPr>
      </w:pPr>
    </w:p>
    <w:p w14:paraId="7DE97469" w14:textId="77777777" w:rsidR="00EB4FE4" w:rsidRDefault="00EB4FE4" w:rsidP="00EB4FE4">
      <w:pPr>
        <w:pStyle w:val="Body1"/>
        <w:ind w:right="720"/>
        <w:rPr>
          <w:sz w:val="22"/>
          <w:szCs w:val="22"/>
        </w:rPr>
      </w:pPr>
    </w:p>
    <w:p w14:paraId="0023E034" w14:textId="77777777" w:rsidR="00EB4FE4" w:rsidRDefault="00EB4FE4" w:rsidP="00EB4FE4">
      <w:pPr>
        <w:pStyle w:val="Body1"/>
        <w:ind w:right="720"/>
        <w:rPr>
          <w:sz w:val="22"/>
          <w:szCs w:val="22"/>
        </w:rPr>
      </w:pPr>
    </w:p>
    <w:p w14:paraId="7B5CC856" w14:textId="77777777" w:rsidR="00EB4FE4" w:rsidRPr="00EB4FE4" w:rsidRDefault="00EB4FE4" w:rsidP="00EB4FE4">
      <w:pPr>
        <w:pStyle w:val="Body1"/>
        <w:ind w:right="720"/>
        <w:rPr>
          <w:sz w:val="22"/>
          <w:szCs w:val="22"/>
        </w:rPr>
      </w:pPr>
    </w:p>
    <w:p w14:paraId="5F09894A" w14:textId="6E2CF611" w:rsidR="003B2B44" w:rsidRDefault="003B2B44">
      <w:pPr>
        <w:pStyle w:val="Body1"/>
        <w:ind w:left="432" w:right="720"/>
        <w:rPr>
          <w:rFonts w:ascii="Helvetica"/>
          <w:sz w:val="22"/>
          <w:szCs w:val="22"/>
        </w:rPr>
      </w:pPr>
      <w:r w:rsidRPr="002C2927">
        <w:rPr>
          <w:noProof/>
          <w:color w:val="351042" w:themeColor="accent6" w:themeShade="80"/>
        </w:rPr>
        <w:drawing>
          <wp:inline distT="0" distB="0" distL="0" distR="0" wp14:anchorId="4DE8E1FC" wp14:editId="18A9D7A8">
            <wp:extent cx="2328238" cy="71513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2419227" cy="743085"/>
                    </a:xfrm>
                    <a:prstGeom prst="rect">
                      <a:avLst/>
                    </a:prstGeom>
                  </pic:spPr>
                </pic:pic>
              </a:graphicData>
            </a:graphic>
          </wp:inline>
        </w:drawing>
      </w:r>
    </w:p>
    <w:p w14:paraId="0BE4D006" w14:textId="6B22FFC0" w:rsidR="003B2B44" w:rsidRDefault="003B2B44">
      <w:pPr>
        <w:pStyle w:val="Body1"/>
        <w:ind w:left="432" w:right="720"/>
        <w:rPr>
          <w:rFonts w:ascii="Helvetica"/>
          <w:sz w:val="22"/>
          <w:szCs w:val="22"/>
        </w:rPr>
      </w:pPr>
      <w:r>
        <w:rPr>
          <w:rFonts w:ascii="Helvetica"/>
          <w:sz w:val="22"/>
          <w:szCs w:val="22"/>
        </w:rPr>
        <w:t>____________________________________________________________________________</w:t>
      </w:r>
    </w:p>
    <w:p w14:paraId="640D3E7C" w14:textId="6486102D" w:rsidR="003B2B44" w:rsidRDefault="003B2B44" w:rsidP="003B2B44">
      <w:pPr>
        <w:pStyle w:val="Body1"/>
        <w:ind w:right="720"/>
        <w:rPr>
          <w:rFonts w:ascii="Helvetica"/>
          <w:sz w:val="22"/>
          <w:szCs w:val="22"/>
        </w:rPr>
      </w:pPr>
      <w:r>
        <w:rPr>
          <w:rFonts w:ascii="Helvetica"/>
          <w:sz w:val="22"/>
          <w:szCs w:val="22"/>
        </w:rPr>
        <w:tab/>
      </w:r>
      <w:r>
        <w:rPr>
          <w:rFonts w:ascii="Helvetica"/>
          <w:sz w:val="22"/>
          <w:szCs w:val="22"/>
        </w:rPr>
        <w:tab/>
        <w:t xml:space="preserve">Noelle </w:t>
      </w:r>
      <w:r w:rsidRPr="00EB4FE4">
        <w:rPr>
          <w:rFonts w:asciiTheme="majorHAnsi" w:hAnsiTheme="majorHAnsi"/>
          <w:sz w:val="22"/>
          <w:szCs w:val="22"/>
        </w:rPr>
        <w:t>Naiden</w:t>
      </w:r>
      <w:r>
        <w:rPr>
          <w:rFonts w:ascii="Helvetica"/>
          <w:sz w:val="22"/>
          <w:szCs w:val="22"/>
        </w:rPr>
        <w:t xml:space="preserve"> LCPC </w:t>
      </w:r>
      <w:r>
        <w:rPr>
          <w:rFonts w:ascii="Helvetica"/>
          <w:sz w:val="22"/>
          <w:szCs w:val="22"/>
        </w:rPr>
        <w:tab/>
      </w:r>
      <w:r>
        <w:rPr>
          <w:rFonts w:ascii="Helvetica"/>
          <w:sz w:val="22"/>
          <w:szCs w:val="22"/>
        </w:rPr>
        <w:tab/>
      </w:r>
      <w:r>
        <w:rPr>
          <w:rFonts w:ascii="Helvetica"/>
          <w:sz w:val="22"/>
          <w:szCs w:val="22"/>
        </w:rPr>
        <w:tab/>
      </w:r>
      <w:r>
        <w:rPr>
          <w:rFonts w:ascii="Helvetica"/>
          <w:sz w:val="22"/>
          <w:szCs w:val="22"/>
        </w:rPr>
        <w:tab/>
      </w:r>
      <w:r>
        <w:rPr>
          <w:rFonts w:ascii="Helvetica"/>
          <w:sz w:val="22"/>
          <w:szCs w:val="22"/>
        </w:rPr>
        <w:tab/>
      </w:r>
      <w:r>
        <w:rPr>
          <w:rFonts w:ascii="Helvetica"/>
          <w:sz w:val="22"/>
          <w:szCs w:val="22"/>
        </w:rPr>
        <w:tab/>
      </w:r>
      <w:r>
        <w:rPr>
          <w:rFonts w:ascii="Helvetica"/>
          <w:sz w:val="22"/>
          <w:szCs w:val="22"/>
        </w:rPr>
        <w:tab/>
        <w:t>Date</w:t>
      </w:r>
    </w:p>
    <w:p w14:paraId="24919F04" w14:textId="77777777" w:rsidR="00132ABC" w:rsidRDefault="00132ABC">
      <w:pPr>
        <w:pStyle w:val="Body1"/>
        <w:ind w:left="432" w:right="720"/>
        <w:rPr>
          <w:rFonts w:ascii="Helvetica"/>
          <w:sz w:val="22"/>
          <w:szCs w:val="22"/>
        </w:rPr>
      </w:pPr>
    </w:p>
    <w:p w14:paraId="173E53A3" w14:textId="77777777" w:rsidR="00EB4FE4" w:rsidRDefault="00EB4FE4">
      <w:pPr>
        <w:rPr>
          <w:sz w:val="20"/>
          <w:szCs w:val="20"/>
        </w:rPr>
      </w:pPr>
    </w:p>
    <w:sectPr w:rsidR="00EB4FE4" w:rsidSect="00082F64">
      <w:headerReference w:type="even" r:id="rId10"/>
      <w:headerReference w:type="default" r:id="rId11"/>
      <w:footerReference w:type="even" r:id="rId12"/>
      <w:footerReference w:type="default" r:id="rId13"/>
      <w:headerReference w:type="first" r:id="rId14"/>
      <w:footerReference w:type="first" r:id="rId15"/>
      <w:pgSz w:w="12240" w:h="15840"/>
      <w:pgMar w:top="576" w:right="360" w:bottom="1800" w:left="36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688C" w14:textId="77777777" w:rsidR="00ED4E34" w:rsidRDefault="00ED4E34">
      <w:r>
        <w:separator/>
      </w:r>
    </w:p>
  </w:endnote>
  <w:endnote w:type="continuationSeparator" w:id="0">
    <w:p w14:paraId="4CEA4A53" w14:textId="77777777" w:rsidR="00ED4E34" w:rsidRDefault="00E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9A4A" w14:textId="77777777" w:rsidR="00935021" w:rsidRDefault="00935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C61" w14:textId="77777777" w:rsidR="00935021" w:rsidRDefault="009350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7FC1" w14:textId="096F67A8" w:rsidR="008D5CE1" w:rsidRPr="003B2B44" w:rsidRDefault="003B2B44">
    <w:pPr>
      <w:pStyle w:val="Body1"/>
      <w:tabs>
        <w:tab w:val="center" w:pos="4320"/>
        <w:tab w:val="center" w:pos="5760"/>
        <w:tab w:val="right" w:pos="8640"/>
        <w:tab w:val="right" w:pos="11500"/>
      </w:tabs>
      <w:rPr>
        <w:rFonts w:asciiTheme="majorHAnsi" w:hAnsiTheme="majorHAnsi"/>
        <w:sz w:val="15"/>
        <w:szCs w:val="15"/>
      </w:rPr>
    </w:pPr>
    <w:r w:rsidRPr="003B2B44">
      <w:rPr>
        <w:rFonts w:asciiTheme="majorHAnsi" w:hAnsiTheme="majorHAnsi"/>
        <w:sz w:val="15"/>
        <w:szCs w:val="15"/>
      </w:rPr>
      <w:t xml:space="preserve">Page </w:t>
    </w:r>
    <w:r w:rsidRPr="003B2B44">
      <w:rPr>
        <w:rFonts w:asciiTheme="majorHAnsi" w:hAnsiTheme="majorHAnsi"/>
        <w:sz w:val="15"/>
        <w:szCs w:val="15"/>
      </w:rPr>
      <w:fldChar w:fldCharType="begin"/>
    </w:r>
    <w:r w:rsidRPr="003B2B44">
      <w:rPr>
        <w:rFonts w:asciiTheme="majorHAnsi" w:hAnsiTheme="majorHAnsi"/>
        <w:sz w:val="15"/>
        <w:szCs w:val="15"/>
      </w:rPr>
      <w:instrText xml:space="preserve"> PAGE </w:instrText>
    </w:r>
    <w:r w:rsidRPr="003B2B44">
      <w:rPr>
        <w:rFonts w:asciiTheme="majorHAnsi" w:hAnsiTheme="majorHAnsi"/>
        <w:sz w:val="15"/>
        <w:szCs w:val="15"/>
      </w:rPr>
      <w:fldChar w:fldCharType="separate"/>
    </w:r>
    <w:r w:rsidR="005A1AC8">
      <w:rPr>
        <w:rFonts w:asciiTheme="majorHAnsi" w:hAnsiTheme="majorHAnsi"/>
        <w:noProof/>
        <w:sz w:val="15"/>
        <w:szCs w:val="15"/>
      </w:rPr>
      <w:t>1</w:t>
    </w:r>
    <w:r w:rsidRPr="003B2B44">
      <w:rPr>
        <w:rFonts w:asciiTheme="majorHAnsi" w:hAnsiTheme="majorHAnsi"/>
        <w:sz w:val="15"/>
        <w:szCs w:val="15"/>
      </w:rPr>
      <w:fldChar w:fldCharType="end"/>
    </w:r>
    <w:r w:rsidRPr="003B2B44">
      <w:rPr>
        <w:rFonts w:asciiTheme="majorHAnsi" w:hAnsiTheme="majorHAnsi"/>
        <w:sz w:val="15"/>
        <w:szCs w:val="15"/>
      </w:rPr>
      <w:t xml:space="preserve"> of </w:t>
    </w:r>
    <w:r w:rsidRPr="003B2B44">
      <w:rPr>
        <w:rFonts w:asciiTheme="majorHAnsi" w:hAnsiTheme="majorHAnsi"/>
        <w:sz w:val="15"/>
        <w:szCs w:val="15"/>
      </w:rPr>
      <w:fldChar w:fldCharType="begin"/>
    </w:r>
    <w:r w:rsidRPr="003B2B44">
      <w:rPr>
        <w:rFonts w:asciiTheme="majorHAnsi" w:hAnsiTheme="majorHAnsi"/>
        <w:sz w:val="15"/>
        <w:szCs w:val="15"/>
      </w:rPr>
      <w:instrText xml:space="preserve"> NUMPAGES </w:instrText>
    </w:r>
    <w:r w:rsidRPr="003B2B44">
      <w:rPr>
        <w:rFonts w:asciiTheme="majorHAnsi" w:hAnsiTheme="majorHAnsi"/>
        <w:sz w:val="15"/>
        <w:szCs w:val="15"/>
      </w:rPr>
      <w:fldChar w:fldCharType="separate"/>
    </w:r>
    <w:r w:rsidR="005A1AC8">
      <w:rPr>
        <w:rFonts w:asciiTheme="majorHAnsi" w:hAnsiTheme="majorHAnsi"/>
        <w:noProof/>
        <w:sz w:val="15"/>
        <w:szCs w:val="15"/>
      </w:rPr>
      <w:t>2</w:t>
    </w:r>
    <w:r w:rsidRPr="003B2B44">
      <w:rPr>
        <w:rFonts w:asciiTheme="majorHAnsi" w:hAnsiTheme="majorHAnsi"/>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50FA" w14:textId="77777777" w:rsidR="00ED4E34" w:rsidRDefault="00ED4E34">
      <w:r>
        <w:separator/>
      </w:r>
    </w:p>
  </w:footnote>
  <w:footnote w:type="continuationSeparator" w:id="0">
    <w:p w14:paraId="22FD19D1" w14:textId="77777777" w:rsidR="00ED4E34" w:rsidRDefault="00ED4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A8E8" w14:textId="77777777" w:rsidR="00935021" w:rsidRDefault="009350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594CE" w14:textId="151E1149" w:rsidR="003B2B44" w:rsidRDefault="003B2B44">
    <w:pPr>
      <w:pStyle w:val="Body1"/>
      <w:tabs>
        <w:tab w:val="center" w:pos="4320"/>
        <w:tab w:val="center" w:pos="5760"/>
        <w:tab w:val="right" w:pos="8640"/>
        <w:tab w:val="right" w:pos="11500"/>
      </w:tabs>
      <w:rPr>
        <w:rFonts w:asciiTheme="majorHAnsi" w:hAnsiTheme="majorHAnsi"/>
        <w:b/>
        <w:bCs/>
        <w:sz w:val="20"/>
        <w:szCs w:val="20"/>
      </w:rPr>
    </w:pPr>
    <w:proofErr w:type="spellStart"/>
    <w:r>
      <w:rPr>
        <w:rFonts w:asciiTheme="majorHAnsi" w:hAnsiTheme="majorHAnsi"/>
        <w:b/>
        <w:bCs/>
        <w:sz w:val="20"/>
        <w:szCs w:val="20"/>
      </w:rPr>
      <w:t>Sweetgrass</w:t>
    </w:r>
    <w:proofErr w:type="spellEnd"/>
    <w:r>
      <w:rPr>
        <w:rFonts w:asciiTheme="majorHAnsi" w:hAnsiTheme="majorHAnsi"/>
        <w:b/>
        <w:bCs/>
        <w:sz w:val="20"/>
        <w:szCs w:val="20"/>
      </w:rPr>
      <w:t xml:space="preserve"> Counseling Services Payment and Policy Agreement </w:t>
    </w:r>
    <w:r>
      <w:rPr>
        <w:rFonts w:asciiTheme="majorHAnsi" w:hAnsiTheme="majorHAnsi"/>
        <w:b/>
        <w:bCs/>
        <w:sz w:val="20"/>
        <w:szCs w:val="20"/>
      </w:rPr>
      <w:tab/>
    </w:r>
    <w:r>
      <w:rPr>
        <w:rFonts w:asciiTheme="majorHAnsi" w:hAnsiTheme="majorHAnsi"/>
        <w:b/>
        <w:bCs/>
        <w:sz w:val="20"/>
        <w:szCs w:val="20"/>
      </w:rPr>
      <w:tab/>
    </w:r>
    <w:r>
      <w:rPr>
        <w:rFonts w:hAnsi="Times New Roman"/>
        <w:b/>
        <w:bCs/>
        <w:sz w:val="20"/>
        <w:szCs w:val="20"/>
      </w:rPr>
      <w:tab/>
    </w:r>
  </w:p>
  <w:p w14:paraId="19AD5A72" w14:textId="4525C8E6" w:rsidR="003B2B44" w:rsidRDefault="003B2B44">
    <w:pPr>
      <w:pStyle w:val="Body1"/>
      <w:tabs>
        <w:tab w:val="center" w:pos="4320"/>
        <w:tab w:val="center" w:pos="5760"/>
        <w:tab w:val="right" w:pos="8640"/>
        <w:tab w:val="right" w:pos="11500"/>
      </w:tabs>
      <w:rPr>
        <w:rFonts w:asciiTheme="majorHAnsi" w:hAnsiTheme="majorHAnsi"/>
        <w:bCs/>
        <w:sz w:val="20"/>
        <w:szCs w:val="20"/>
      </w:rPr>
    </w:pPr>
    <w:r>
      <w:rPr>
        <w:rFonts w:asciiTheme="majorHAnsi" w:hAnsiTheme="majorHAnsi"/>
        <w:bCs/>
        <w:sz w:val="20"/>
        <w:szCs w:val="20"/>
      </w:rPr>
      <w:t xml:space="preserve">N. Naiden LCPC, School Psychologist </w:t>
    </w:r>
  </w:p>
  <w:p w14:paraId="2D6635AC" w14:textId="2010F7BF" w:rsidR="003B2B44" w:rsidRPr="003B2B44" w:rsidRDefault="003B2B44">
    <w:pPr>
      <w:pStyle w:val="Body1"/>
      <w:tabs>
        <w:tab w:val="center" w:pos="4320"/>
        <w:tab w:val="center" w:pos="5760"/>
        <w:tab w:val="right" w:pos="8640"/>
        <w:tab w:val="right" w:pos="11500"/>
      </w:tabs>
      <w:rPr>
        <w:rFonts w:asciiTheme="majorHAnsi" w:hAnsiTheme="majorHAnsi"/>
        <w:bCs/>
        <w:sz w:val="20"/>
        <w:szCs w:val="20"/>
      </w:rPr>
    </w:pPr>
    <w:r>
      <w:rPr>
        <w:rFonts w:asciiTheme="majorHAnsi" w:hAnsiTheme="majorHAnsi"/>
        <w:bCs/>
        <w:sz w:val="20"/>
        <w:szCs w:val="20"/>
      </w:rPr>
      <w:t xml:space="preserve">406-640-3984 </w:t>
    </w:r>
    <w:r>
      <w:rPr>
        <w:rFonts w:asciiTheme="majorHAnsi" w:hAnsiTheme="majorHAnsi"/>
        <w:bCs/>
        <w:sz w:val="20"/>
        <w:szCs w:val="20"/>
      </w:rPr>
      <w:tab/>
    </w:r>
    <w:r>
      <w:rPr>
        <w:rFonts w:asciiTheme="majorHAnsi" w:hAnsiTheme="majorHAnsi"/>
        <w:bCs/>
        <w:sz w:val="20"/>
        <w:szCs w:val="20"/>
      </w:rPr>
      <w:tab/>
    </w:r>
    <w:r>
      <w:rPr>
        <w:rFonts w:asciiTheme="majorHAnsi" w:hAnsiTheme="majorHAnsi"/>
        <w:bCs/>
        <w:sz w:val="20"/>
        <w:szCs w:val="20"/>
      </w:rPr>
      <w:tab/>
    </w:r>
    <w:r>
      <w:rPr>
        <w:rFonts w:asciiTheme="majorHAnsi" w:hAnsiTheme="majorHAnsi"/>
        <w:bCs/>
        <w:sz w:val="20"/>
        <w:szCs w:val="20"/>
      </w:rPr>
      <w:tab/>
      <w:t>Date___________</w:t>
    </w:r>
    <w:r>
      <w:rPr>
        <w:rFonts w:asciiTheme="majorHAnsi" w:hAnsiTheme="majorHAnsi"/>
        <w:bCs/>
        <w:sz w:val="20"/>
        <w:szCs w:val="20"/>
      </w:rPr>
      <w:tab/>
    </w:r>
  </w:p>
  <w:p w14:paraId="0C4A4E5F" w14:textId="1F462694" w:rsidR="003B2B44" w:rsidRPr="003B2B44" w:rsidRDefault="003B2B44">
    <w:pPr>
      <w:pStyle w:val="Body1"/>
      <w:tabs>
        <w:tab w:val="center" w:pos="4320"/>
        <w:tab w:val="center" w:pos="5760"/>
        <w:tab w:val="right" w:pos="8640"/>
        <w:tab w:val="right" w:pos="11500"/>
      </w:tabs>
      <w:rPr>
        <w:rFonts w:asciiTheme="majorHAnsi" w:hAnsiTheme="majorHAnsi"/>
        <w:bCs/>
        <w:sz w:val="15"/>
        <w:szCs w:val="15"/>
      </w:rPr>
    </w:pPr>
    <w:r>
      <w:rPr>
        <w:b/>
        <w:bCs/>
        <w:sz w:val="20"/>
        <w:szCs w:val="20"/>
      </w:rPr>
      <w:tab/>
    </w:r>
    <w:r>
      <w:rPr>
        <w:b/>
        <w:bCs/>
        <w:sz w:val="20"/>
        <w:szCs w:val="20"/>
      </w:rPr>
      <w:tab/>
    </w:r>
    <w:r>
      <w:rPr>
        <w:b/>
        <w:bCs/>
        <w:sz w:val="20"/>
        <w:szCs w:val="20"/>
      </w:rPr>
      <w:tab/>
      <w:t xml:space="preserve">                                 </w:t>
    </w:r>
    <w:r w:rsidRPr="003B2B44">
      <w:rPr>
        <w:bCs/>
        <w:sz w:val="20"/>
        <w:szCs w:val="20"/>
      </w:rPr>
      <w:tab/>
      <w:t xml:space="preserve"> </w:t>
    </w:r>
    <w:r w:rsidRPr="003B2B44">
      <w:rPr>
        <w:rFonts w:asciiTheme="majorHAnsi" w:hAnsiTheme="majorHAnsi"/>
        <w:bCs/>
        <w:sz w:val="15"/>
        <w:szCs w:val="15"/>
      </w:rPr>
      <w:t xml:space="preserve">Page </w:t>
    </w:r>
    <w:r w:rsidRPr="003B2B44">
      <w:rPr>
        <w:rFonts w:asciiTheme="majorHAnsi" w:hAnsiTheme="majorHAnsi"/>
        <w:bCs/>
        <w:sz w:val="15"/>
        <w:szCs w:val="15"/>
      </w:rPr>
      <w:fldChar w:fldCharType="begin"/>
    </w:r>
    <w:r w:rsidRPr="003B2B44">
      <w:rPr>
        <w:rFonts w:asciiTheme="majorHAnsi" w:hAnsiTheme="majorHAnsi"/>
        <w:bCs/>
        <w:sz w:val="15"/>
        <w:szCs w:val="15"/>
      </w:rPr>
      <w:instrText xml:space="preserve"> PAGE </w:instrText>
    </w:r>
    <w:r w:rsidRPr="003B2B44">
      <w:rPr>
        <w:rFonts w:asciiTheme="majorHAnsi" w:hAnsiTheme="majorHAnsi"/>
        <w:bCs/>
        <w:sz w:val="15"/>
        <w:szCs w:val="15"/>
      </w:rPr>
      <w:fldChar w:fldCharType="separate"/>
    </w:r>
    <w:r w:rsidR="005A1AC8">
      <w:rPr>
        <w:rFonts w:asciiTheme="majorHAnsi" w:hAnsiTheme="majorHAnsi"/>
        <w:bCs/>
        <w:noProof/>
        <w:sz w:val="15"/>
        <w:szCs w:val="15"/>
      </w:rPr>
      <w:t>2</w:t>
    </w:r>
    <w:r w:rsidRPr="003B2B44">
      <w:rPr>
        <w:rFonts w:asciiTheme="majorHAnsi" w:hAnsiTheme="majorHAnsi"/>
        <w:bCs/>
        <w:sz w:val="15"/>
        <w:szCs w:val="15"/>
      </w:rPr>
      <w:fldChar w:fldCharType="end"/>
    </w:r>
    <w:r w:rsidRPr="003B2B44">
      <w:rPr>
        <w:rFonts w:asciiTheme="majorHAnsi" w:hAnsiTheme="majorHAnsi"/>
        <w:bCs/>
        <w:sz w:val="15"/>
        <w:szCs w:val="15"/>
      </w:rPr>
      <w:t xml:space="preserve"> of </w:t>
    </w:r>
    <w:r w:rsidRPr="003B2B44">
      <w:rPr>
        <w:rFonts w:asciiTheme="majorHAnsi" w:hAnsiTheme="majorHAnsi"/>
        <w:bCs/>
        <w:sz w:val="15"/>
        <w:szCs w:val="15"/>
      </w:rPr>
      <w:fldChar w:fldCharType="begin"/>
    </w:r>
    <w:r w:rsidRPr="003B2B44">
      <w:rPr>
        <w:rFonts w:asciiTheme="majorHAnsi" w:hAnsiTheme="majorHAnsi"/>
        <w:bCs/>
        <w:sz w:val="15"/>
        <w:szCs w:val="15"/>
      </w:rPr>
      <w:instrText xml:space="preserve"> NUMPAGES </w:instrText>
    </w:r>
    <w:r w:rsidRPr="003B2B44">
      <w:rPr>
        <w:rFonts w:asciiTheme="majorHAnsi" w:hAnsiTheme="majorHAnsi"/>
        <w:bCs/>
        <w:sz w:val="15"/>
        <w:szCs w:val="15"/>
      </w:rPr>
      <w:fldChar w:fldCharType="separate"/>
    </w:r>
    <w:r w:rsidR="005A1AC8">
      <w:rPr>
        <w:rFonts w:asciiTheme="majorHAnsi" w:hAnsiTheme="majorHAnsi"/>
        <w:bCs/>
        <w:noProof/>
        <w:sz w:val="15"/>
        <w:szCs w:val="15"/>
      </w:rPr>
      <w:t>2</w:t>
    </w:r>
    <w:r w:rsidRPr="003B2B44">
      <w:rPr>
        <w:rFonts w:asciiTheme="majorHAnsi" w:hAnsiTheme="majorHAnsi"/>
        <w:bCs/>
        <w:sz w:val="15"/>
        <w:szCs w:val="15"/>
      </w:rPr>
      <w:fldChar w:fldCharType="end"/>
    </w:r>
  </w:p>
  <w:p w14:paraId="63C8E51E" w14:textId="45FD2A8F" w:rsidR="008D5CE1" w:rsidRPr="003B2B44" w:rsidRDefault="000218D5">
    <w:pPr>
      <w:pStyle w:val="Body1"/>
      <w:tabs>
        <w:tab w:val="center" w:pos="4320"/>
        <w:tab w:val="center" w:pos="5760"/>
        <w:tab w:val="right" w:pos="8640"/>
        <w:tab w:val="right" w:pos="11500"/>
      </w:tabs>
      <w:rPr>
        <w:rFonts w:asciiTheme="majorHAnsi" w:hAnsiTheme="majorHAnsi"/>
        <w:sz w:val="15"/>
        <w:szCs w:val="15"/>
      </w:rPr>
    </w:pPr>
    <w:r>
      <w:rPr>
        <w:b/>
        <w:bCs/>
        <w:sz w:val="20"/>
        <w:szCs w:val="20"/>
      </w:rPr>
      <w:tab/>
      <w:t xml:space="preserve">      </w:t>
    </w:r>
    <w:r>
      <w:rPr>
        <w:b/>
        <w:bCs/>
        <w:sz w:val="20"/>
        <w:szCs w:val="20"/>
      </w:rPr>
      <w:tab/>
    </w:r>
    <w:r w:rsidR="003B2B44">
      <w:rPr>
        <w:b/>
        <w:bCs/>
        <w:sz w:val="20"/>
        <w:szCs w:val="20"/>
      </w:rPr>
      <w:tab/>
    </w:r>
    <w:r w:rsidR="003B2B44">
      <w:rPr>
        <w:b/>
        <w:bCs/>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5C75" w14:textId="78634FF6" w:rsidR="008D5CE1" w:rsidRPr="00534FDB" w:rsidRDefault="00725A26">
    <w:pPr>
      <w:pStyle w:val="Body"/>
      <w:widowControl w:val="0"/>
      <w:tabs>
        <w:tab w:val="center" w:pos="5580"/>
        <w:tab w:val="center" w:pos="5760"/>
        <w:tab w:val="right" w:pos="10204"/>
        <w:tab w:val="right" w:pos="11500"/>
      </w:tabs>
      <w:outlineLvl w:val="0"/>
      <w:rPr>
        <w:rFonts w:ascii="Helvetica" w:eastAsia="Helvetica" w:hAnsi="Helvetica" w:cs="Helvetica"/>
      </w:rPr>
    </w:pPr>
    <w:r w:rsidRPr="00534FDB">
      <w:rPr>
        <w:rFonts w:ascii="Helvetica"/>
        <w:lang w:val="de-DE"/>
      </w:rPr>
      <w:t>Noelle Naiden</w:t>
    </w:r>
    <w:r w:rsidR="000218D5" w:rsidRPr="00534FDB">
      <w:rPr>
        <w:rFonts w:ascii="Helvetica"/>
        <w:lang w:val="de-DE"/>
      </w:rPr>
      <w:t>, LCPC</w:t>
    </w:r>
    <w:r w:rsidRPr="00534FDB">
      <w:rPr>
        <w:rFonts w:ascii="Helvetica"/>
        <w:lang w:val="de-DE"/>
      </w:rPr>
      <w:t>, PLLC</w:t>
    </w:r>
    <w:r w:rsidR="00534FDB">
      <w:rPr>
        <w:rFonts w:ascii="Helvetica"/>
        <w:lang w:val="de-DE"/>
      </w:rPr>
      <w:tab/>
    </w:r>
    <w:r w:rsidR="00534FDB">
      <w:rPr>
        <w:rFonts w:ascii="Helvetica"/>
        <w:lang w:val="de-DE"/>
      </w:rPr>
      <w:tab/>
    </w:r>
    <w:r w:rsidR="00534FDB">
      <w:rPr>
        <w:rFonts w:ascii="Helvetica"/>
        <w:lang w:val="de-DE"/>
      </w:rPr>
      <w:tab/>
    </w:r>
  </w:p>
  <w:p w14:paraId="1D82D636" w14:textId="4746817F" w:rsidR="008D5CE1" w:rsidRDefault="00725A26">
    <w:pPr>
      <w:pStyle w:val="Body"/>
      <w:widowControl w:val="0"/>
      <w:tabs>
        <w:tab w:val="center" w:pos="5580"/>
        <w:tab w:val="center" w:pos="5760"/>
        <w:tab w:val="right" w:pos="10204"/>
        <w:tab w:val="right" w:pos="11500"/>
      </w:tabs>
      <w:outlineLvl w:val="0"/>
      <w:rPr>
        <w:rFonts w:ascii="Helvetica" w:eastAsia="Helvetica" w:hAnsi="Helvetica" w:cs="Helvetica"/>
        <w:sz w:val="18"/>
        <w:szCs w:val="18"/>
      </w:rPr>
    </w:pPr>
    <w:proofErr w:type="spellStart"/>
    <w:r>
      <w:rPr>
        <w:rFonts w:ascii="Arial"/>
        <w:b/>
        <w:bCs/>
        <w:iCs/>
        <w:sz w:val="20"/>
        <w:szCs w:val="20"/>
      </w:rPr>
      <w:t>Sweetgrass</w:t>
    </w:r>
    <w:proofErr w:type="spellEnd"/>
    <w:r>
      <w:rPr>
        <w:rFonts w:ascii="Arial"/>
        <w:b/>
        <w:bCs/>
        <w:iCs/>
        <w:sz w:val="20"/>
        <w:szCs w:val="20"/>
      </w:rPr>
      <w:t xml:space="preserve"> Counseling </w:t>
    </w:r>
    <w:r w:rsidR="00534FDB">
      <w:rPr>
        <w:rFonts w:ascii="Arial"/>
        <w:b/>
        <w:bCs/>
        <w:iCs/>
        <w:sz w:val="20"/>
        <w:szCs w:val="20"/>
      </w:rPr>
      <w:t xml:space="preserve">Services </w:t>
    </w:r>
    <w:r>
      <w:rPr>
        <w:rFonts w:ascii="Arial"/>
        <w:b/>
        <w:bCs/>
        <w:iCs/>
        <w:sz w:val="20"/>
        <w:szCs w:val="20"/>
      </w:rPr>
      <w:tab/>
    </w:r>
    <w:r>
      <w:rPr>
        <w:rFonts w:ascii="Arial"/>
        <w:b/>
        <w:bCs/>
        <w:iCs/>
        <w:sz w:val="20"/>
        <w:szCs w:val="20"/>
      </w:rPr>
      <w:tab/>
    </w:r>
    <w:r w:rsidR="000218D5">
      <w:rPr>
        <w:rFonts w:ascii="Helvetica"/>
        <w:sz w:val="18"/>
        <w:szCs w:val="18"/>
      </w:rPr>
      <w:tab/>
      <w:t xml:space="preserve"> </w:t>
    </w:r>
    <w:r w:rsidR="00935021">
      <w:rPr>
        <w:rFonts w:ascii="Helvetica"/>
        <w:sz w:val="18"/>
        <w:szCs w:val="18"/>
      </w:rPr>
      <w:t>nnaidenlcpc@gmail.com</w:t>
    </w:r>
    <w:r w:rsidR="00812331">
      <w:rPr>
        <w:rFonts w:ascii="Helvetica"/>
        <w:sz w:val="18"/>
        <w:szCs w:val="18"/>
      </w:rPr>
      <w:t xml:space="preserve"> </w:t>
    </w:r>
  </w:p>
  <w:p w14:paraId="3F60AA10" w14:textId="563EDB6F" w:rsidR="008D5CE1" w:rsidRDefault="000218D5">
    <w:pPr>
      <w:pStyle w:val="Body"/>
      <w:widowControl w:val="0"/>
      <w:tabs>
        <w:tab w:val="center" w:pos="5580"/>
        <w:tab w:val="center" w:pos="5760"/>
        <w:tab w:val="right" w:pos="10204"/>
        <w:tab w:val="right" w:pos="11500"/>
      </w:tabs>
      <w:ind w:left="4320" w:hanging="4320"/>
      <w:outlineLvl w:val="0"/>
      <w:rPr>
        <w:rFonts w:ascii="Helvetica" w:eastAsia="Helvetica" w:hAnsi="Helvetica" w:cs="Helvetica"/>
        <w:sz w:val="16"/>
        <w:szCs w:val="16"/>
      </w:rPr>
    </w:pPr>
    <w:r>
      <w:rPr>
        <w:rFonts w:ascii="Helvetica"/>
        <w:sz w:val="16"/>
        <w:szCs w:val="16"/>
      </w:rPr>
      <w:t xml:space="preserve">Licensed Clinical Professional Counselor                          </w:t>
    </w:r>
    <w:r>
      <w:rPr>
        <w:rFonts w:ascii="Helvetica"/>
        <w:sz w:val="16"/>
        <w:szCs w:val="16"/>
      </w:rPr>
      <w:tab/>
    </w:r>
    <w:r>
      <w:rPr>
        <w:rFonts w:ascii="Helvetica"/>
        <w:sz w:val="16"/>
        <w:szCs w:val="16"/>
      </w:rPr>
      <w:tab/>
      <w:t xml:space="preserve">                                                                      </w:t>
    </w:r>
    <w:r w:rsidR="00AB2A4D">
      <w:rPr>
        <w:rFonts w:ascii="Helvetica"/>
        <w:sz w:val="16"/>
        <w:szCs w:val="16"/>
      </w:rPr>
      <w:t xml:space="preserve">                       phone</w:t>
    </w:r>
    <w:r>
      <w:rPr>
        <w:rFonts w:ascii="Helvetica"/>
        <w:sz w:val="16"/>
        <w:szCs w:val="16"/>
      </w:rPr>
      <w:t xml:space="preserve">: (406) </w:t>
    </w:r>
    <w:r w:rsidR="005D58A8">
      <w:rPr>
        <w:rFonts w:ascii="Helvetica"/>
        <w:sz w:val="16"/>
        <w:szCs w:val="16"/>
      </w:rPr>
      <w:t>640-398</w:t>
    </w:r>
    <w:r w:rsidR="00627704">
      <w:rPr>
        <w:rFonts w:ascii="Helvetica"/>
        <w:sz w:val="16"/>
        <w:szCs w:val="16"/>
      </w:rPr>
      <w:t>4</w:t>
    </w:r>
  </w:p>
  <w:p w14:paraId="5E082246" w14:textId="03911AAF" w:rsidR="00AB2A4D" w:rsidRDefault="00AB2A4D">
    <w:pPr>
      <w:pStyle w:val="Body"/>
      <w:widowControl w:val="0"/>
      <w:tabs>
        <w:tab w:val="center" w:pos="5580"/>
        <w:tab w:val="center" w:pos="5760"/>
        <w:tab w:val="right" w:pos="10204"/>
        <w:tab w:val="right" w:pos="11500"/>
      </w:tabs>
      <w:ind w:left="4320" w:hanging="4320"/>
      <w:outlineLvl w:val="0"/>
      <w:rPr>
        <w:rFonts w:ascii="Helvetica"/>
        <w:sz w:val="16"/>
        <w:szCs w:val="16"/>
      </w:rPr>
    </w:pPr>
    <w:r>
      <w:rPr>
        <w:rFonts w:ascii="Helvetica"/>
        <w:sz w:val="16"/>
        <w:szCs w:val="16"/>
      </w:rPr>
      <w:t>School Psychologist /</w:t>
    </w:r>
    <w:r w:rsidR="000218D5">
      <w:rPr>
        <w:rFonts w:ascii="Helvetica"/>
        <w:sz w:val="16"/>
        <w:szCs w:val="16"/>
      </w:rPr>
      <w:t xml:space="preserve">School </w:t>
    </w:r>
    <w:proofErr w:type="gramStart"/>
    <w:r w:rsidR="000218D5">
      <w:rPr>
        <w:rFonts w:ascii="Helvetica"/>
        <w:sz w:val="16"/>
        <w:szCs w:val="16"/>
      </w:rPr>
      <w:t xml:space="preserve">Counselor  </w:t>
    </w:r>
    <w:r>
      <w:rPr>
        <w:rFonts w:ascii="Helvetica"/>
        <w:sz w:val="16"/>
        <w:szCs w:val="16"/>
      </w:rPr>
      <w:tab/>
    </w:r>
    <w:proofErr w:type="gramEnd"/>
    <w:r>
      <w:rPr>
        <w:rFonts w:ascii="Helvetica"/>
        <w:sz w:val="16"/>
        <w:szCs w:val="16"/>
      </w:rPr>
      <w:tab/>
    </w:r>
    <w:r>
      <w:rPr>
        <w:rFonts w:ascii="Helvetica"/>
        <w:sz w:val="16"/>
        <w:szCs w:val="16"/>
      </w:rPr>
      <w:tab/>
      <w:t xml:space="preserve">                                                     </w:t>
    </w:r>
    <w:r w:rsidR="00627704">
      <w:rPr>
        <w:rFonts w:ascii="Helvetica"/>
        <w:sz w:val="16"/>
        <w:szCs w:val="16"/>
      </w:rPr>
      <w:t xml:space="preserve">        </w:t>
    </w:r>
    <w:r w:rsidR="00935021">
      <w:rPr>
        <w:rFonts w:ascii="Helvetica"/>
        <w:sz w:val="16"/>
        <w:szCs w:val="16"/>
      </w:rPr>
      <w:t xml:space="preserve">    fax 406-534-7008</w:t>
    </w:r>
    <w:r w:rsidR="00627704">
      <w:rPr>
        <w:rFonts w:ascii="Helvetica"/>
        <w:sz w:val="16"/>
        <w:szCs w:val="16"/>
      </w:rPr>
      <w:t xml:space="preserve">    </w:t>
    </w:r>
  </w:p>
  <w:p w14:paraId="7AB09EED" w14:textId="76E2AD97" w:rsidR="00AB2A4D" w:rsidRDefault="00AB2A4D">
    <w:pPr>
      <w:pStyle w:val="Body"/>
      <w:widowControl w:val="0"/>
      <w:tabs>
        <w:tab w:val="center" w:pos="5580"/>
        <w:tab w:val="center" w:pos="5760"/>
        <w:tab w:val="right" w:pos="10204"/>
        <w:tab w:val="right" w:pos="11500"/>
      </w:tabs>
      <w:ind w:left="4320" w:hanging="4320"/>
      <w:outlineLvl w:val="0"/>
      <w:rPr>
        <w:rFonts w:ascii="Helvetica"/>
        <w:sz w:val="16"/>
        <w:szCs w:val="16"/>
      </w:rPr>
    </w:pPr>
    <w:r>
      <w:rPr>
        <w:rFonts w:ascii="Helvetica"/>
        <w:sz w:val="16"/>
        <w:szCs w:val="16"/>
      </w:rPr>
      <w:t>Room 301, 200 N. Adams Street, Missoula MT 59802</w:t>
    </w:r>
    <w:r w:rsidR="000218D5">
      <w:rPr>
        <w:rFonts w:ascii="Helvetica"/>
        <w:sz w:val="16"/>
        <w:szCs w:val="16"/>
      </w:rPr>
      <w:t xml:space="preserve">    </w:t>
    </w:r>
    <w:r w:rsidR="00534FDB">
      <w:rPr>
        <w:rFonts w:ascii="Helvetica"/>
        <w:sz w:val="16"/>
        <w:szCs w:val="16"/>
      </w:rPr>
      <w:tab/>
    </w:r>
    <w:r w:rsidR="003B2B44">
      <w:rPr>
        <w:rFonts w:ascii="Helvetica"/>
        <w:sz w:val="16"/>
        <w:szCs w:val="16"/>
      </w:rPr>
      <w:tab/>
    </w:r>
    <w:r w:rsidR="00935021">
      <w:rPr>
        <w:rFonts w:ascii="Helvetica"/>
        <w:sz w:val="16"/>
        <w:szCs w:val="16"/>
      </w:rPr>
      <w:tab/>
    </w:r>
    <w:r w:rsidR="00935021">
      <w:rPr>
        <w:rFonts w:ascii="Helvetica"/>
        <w:sz w:val="16"/>
        <w:szCs w:val="16"/>
      </w:rPr>
      <w:tab/>
    </w:r>
    <w:r w:rsidR="003B2B44">
      <w:rPr>
        <w:rFonts w:ascii="Helvetica"/>
        <w:sz w:val="16"/>
        <w:szCs w:val="16"/>
      </w:rPr>
      <w:t>DATE: __________</w:t>
    </w:r>
  </w:p>
  <w:p w14:paraId="7A68F67C" w14:textId="4CC5E5FD" w:rsidR="008D5CE1" w:rsidRDefault="000218D5">
    <w:pPr>
      <w:pStyle w:val="Body"/>
      <w:widowControl w:val="0"/>
      <w:tabs>
        <w:tab w:val="center" w:pos="5580"/>
        <w:tab w:val="center" w:pos="5760"/>
        <w:tab w:val="right" w:pos="10204"/>
        <w:tab w:val="right" w:pos="11500"/>
      </w:tabs>
      <w:ind w:left="4320" w:hanging="4320"/>
      <w:outlineLvl w:val="0"/>
    </w:pPr>
    <w:r>
      <w:rPr>
        <w:rFonts w:ascii="Helvetica"/>
        <w:sz w:val="16"/>
        <w:szCs w:val="16"/>
      </w:rPr>
      <w:t xml:space="preserve">                                                                                                                       </w:t>
    </w:r>
    <w:r w:rsidR="00725A26">
      <w:rPr>
        <w:rFonts w:ascii="Helvetica"/>
        <w:sz w:val="16"/>
        <w:szCs w:val="16"/>
      </w:rPr>
      <w:t xml:space="preserve"> </w:t>
    </w:r>
    <w:r w:rsidR="00534FDB">
      <w:rPr>
        <w:rFonts w:ascii="Helvetica"/>
        <w:sz w:val="16"/>
        <w:szCs w:val="16"/>
      </w:rPr>
      <w:tab/>
    </w:r>
    <w:r w:rsidR="00534FDB">
      <w:rPr>
        <w:rFonts w:ascii="Helvetica"/>
        <w:sz w:val="16"/>
        <w:szCs w:val="16"/>
      </w:rPr>
      <w:tab/>
    </w:r>
    <w:r w:rsidR="00534FDB">
      <w:rPr>
        <w:rFonts w:ascii="Helvetica"/>
        <w:sz w:val="16"/>
        <w:szCs w:val="16"/>
      </w:rPr>
      <w:tab/>
    </w:r>
    <w:r w:rsidR="00627704">
      <w:rPr>
        <w:rFonts w:ascii="Helvetica"/>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0B2"/>
    <w:multiLevelType w:val="multilevel"/>
    <w:tmpl w:val="AC4EBF6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nsid w:val="059B48C2"/>
    <w:multiLevelType w:val="hybridMultilevel"/>
    <w:tmpl w:val="198A209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1D630DCA"/>
    <w:multiLevelType w:val="multilevel"/>
    <w:tmpl w:val="77E8912A"/>
    <w:styleLink w:val="List0"/>
    <w:lvl w:ilvl="0">
      <w:start w:val="1"/>
      <w:numFmt w:val="bullet"/>
      <w:lvlText w:val="•"/>
      <w:lvlJc w:val="left"/>
      <w:pPr>
        <w:tabs>
          <w:tab w:val="num" w:pos="720"/>
        </w:tabs>
        <w:ind w:left="720"/>
      </w:pPr>
      <w:rPr>
        <w:color w:val="000000"/>
        <w:position w:val="0"/>
        <w:sz w:val="28"/>
        <w:szCs w:val="28"/>
        <w:rtl w:val="0"/>
      </w:rPr>
    </w:lvl>
    <w:lvl w:ilvl="1">
      <w:numFmt w:val="bullet"/>
      <w:lvlText w:val="•"/>
      <w:lvlJc w:val="left"/>
      <w:pPr>
        <w:tabs>
          <w:tab w:val="num" w:pos="1163"/>
        </w:tabs>
        <w:ind w:left="1163" w:hanging="443"/>
      </w:pPr>
      <w:rPr>
        <w:color w:val="000000"/>
        <w:position w:val="0"/>
        <w:sz w:val="24"/>
        <w:szCs w:val="24"/>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abstractNum w:abstractNumId="3">
    <w:nsid w:val="20C27808"/>
    <w:multiLevelType w:val="multilevel"/>
    <w:tmpl w:val="517C9C1C"/>
    <w:styleLink w:val="List1"/>
    <w:lvl w:ilvl="0">
      <w:start w:val="1"/>
      <w:numFmt w:val="bullet"/>
      <w:lvlText w:val="•"/>
      <w:lvlJc w:val="left"/>
      <w:pPr>
        <w:tabs>
          <w:tab w:val="num" w:pos="720"/>
        </w:tabs>
        <w:ind w:left="720"/>
      </w:pPr>
      <w:rPr>
        <w:color w:val="000000"/>
        <w:position w:val="0"/>
        <w:sz w:val="28"/>
        <w:szCs w:val="28"/>
        <w:rtl w:val="0"/>
      </w:rPr>
    </w:lvl>
    <w:lvl w:ilvl="1">
      <w:numFmt w:val="bullet"/>
      <w:lvlText w:val="•"/>
      <w:lvlJc w:val="left"/>
      <w:pPr>
        <w:tabs>
          <w:tab w:val="num" w:pos="1163"/>
        </w:tabs>
        <w:ind w:left="1163" w:hanging="443"/>
      </w:pPr>
      <w:rPr>
        <w:color w:val="000000"/>
        <w:position w:val="0"/>
        <w:sz w:val="24"/>
        <w:szCs w:val="24"/>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abstractNum w:abstractNumId="4">
    <w:nsid w:val="21CB18B3"/>
    <w:multiLevelType w:val="hybridMultilevel"/>
    <w:tmpl w:val="888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C359A"/>
    <w:multiLevelType w:val="hybridMultilevel"/>
    <w:tmpl w:val="22D8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828D8"/>
    <w:multiLevelType w:val="hybridMultilevel"/>
    <w:tmpl w:val="5086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30B93"/>
    <w:multiLevelType w:val="hybridMultilevel"/>
    <w:tmpl w:val="74C08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6D4FC5"/>
    <w:multiLevelType w:val="hybridMultilevel"/>
    <w:tmpl w:val="8CA4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275D2"/>
    <w:multiLevelType w:val="hybridMultilevel"/>
    <w:tmpl w:val="71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11BD5"/>
    <w:multiLevelType w:val="hybridMultilevel"/>
    <w:tmpl w:val="D564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583721"/>
    <w:multiLevelType w:val="multilevel"/>
    <w:tmpl w:val="66CE7690"/>
    <w:lvl w:ilvl="0">
      <w:start w:val="1"/>
      <w:numFmt w:val="bullet"/>
      <w:lvlText w:val="•"/>
      <w:lvlJc w:val="left"/>
      <w:pPr>
        <w:tabs>
          <w:tab w:val="num" w:pos="720"/>
        </w:tabs>
        <w:ind w:left="720"/>
      </w:pPr>
      <w:rPr>
        <w:color w:val="000000"/>
        <w:position w:val="0"/>
        <w:sz w:val="28"/>
        <w:szCs w:val="28"/>
        <w:rtl w:val="0"/>
      </w:rPr>
    </w:lvl>
    <w:lvl w:ilvl="1">
      <w:start w:val="1"/>
      <w:numFmt w:val="bullet"/>
      <w:lvlText w:val="•"/>
      <w:lvlJc w:val="left"/>
      <w:pPr>
        <w:tabs>
          <w:tab w:val="num" w:pos="1163"/>
        </w:tabs>
        <w:ind w:left="1163" w:hanging="443"/>
      </w:pPr>
      <w:rPr>
        <w:color w:val="000000"/>
        <w:position w:val="0"/>
        <w:sz w:val="28"/>
        <w:szCs w:val="28"/>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abstractNum w:abstractNumId="12">
    <w:nsid w:val="4CBB76EB"/>
    <w:multiLevelType w:val="hybridMultilevel"/>
    <w:tmpl w:val="C6B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86C37"/>
    <w:multiLevelType w:val="hybridMultilevel"/>
    <w:tmpl w:val="6E2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E1451"/>
    <w:multiLevelType w:val="multilevel"/>
    <w:tmpl w:val="2558254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5">
    <w:nsid w:val="5B1D210F"/>
    <w:multiLevelType w:val="hybridMultilevel"/>
    <w:tmpl w:val="CFF2F0B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nsid w:val="6C055132"/>
    <w:multiLevelType w:val="hybridMultilevel"/>
    <w:tmpl w:val="81B2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986A23"/>
    <w:multiLevelType w:val="hybridMultilevel"/>
    <w:tmpl w:val="1BF0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4372B"/>
    <w:multiLevelType w:val="hybridMultilevel"/>
    <w:tmpl w:val="37809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6AD0EE9"/>
    <w:multiLevelType w:val="hybridMultilevel"/>
    <w:tmpl w:val="519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75A4C"/>
    <w:multiLevelType w:val="multilevel"/>
    <w:tmpl w:val="E0281F0E"/>
    <w:lvl w:ilvl="0">
      <w:start w:val="1"/>
      <w:numFmt w:val="bullet"/>
      <w:lvlText w:val="•"/>
      <w:lvlJc w:val="left"/>
      <w:pPr>
        <w:tabs>
          <w:tab w:val="num" w:pos="720"/>
        </w:tabs>
        <w:ind w:left="720"/>
      </w:pPr>
      <w:rPr>
        <w:color w:val="000000"/>
        <w:position w:val="0"/>
        <w:sz w:val="28"/>
        <w:szCs w:val="28"/>
        <w:rtl w:val="0"/>
      </w:rPr>
    </w:lvl>
    <w:lvl w:ilvl="1">
      <w:start w:val="1"/>
      <w:numFmt w:val="bullet"/>
      <w:lvlText w:val="•"/>
      <w:lvlJc w:val="left"/>
      <w:pPr>
        <w:tabs>
          <w:tab w:val="num" w:pos="1163"/>
        </w:tabs>
        <w:ind w:left="1163" w:hanging="443"/>
      </w:pPr>
      <w:rPr>
        <w:color w:val="000000"/>
        <w:position w:val="0"/>
        <w:sz w:val="28"/>
        <w:szCs w:val="28"/>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num w:numId="1">
    <w:abstractNumId w:val="20"/>
  </w:num>
  <w:num w:numId="2">
    <w:abstractNumId w:val="14"/>
  </w:num>
  <w:num w:numId="3">
    <w:abstractNumId w:val="2"/>
  </w:num>
  <w:num w:numId="4">
    <w:abstractNumId w:val="11"/>
  </w:num>
  <w:num w:numId="5">
    <w:abstractNumId w:val="0"/>
  </w:num>
  <w:num w:numId="6">
    <w:abstractNumId w:val="3"/>
  </w:num>
  <w:num w:numId="7">
    <w:abstractNumId w:val="8"/>
  </w:num>
  <w:num w:numId="8">
    <w:abstractNumId w:val="16"/>
  </w:num>
  <w:num w:numId="9">
    <w:abstractNumId w:val="18"/>
  </w:num>
  <w:num w:numId="10">
    <w:abstractNumId w:val="17"/>
  </w:num>
  <w:num w:numId="11">
    <w:abstractNumId w:val="5"/>
  </w:num>
  <w:num w:numId="12">
    <w:abstractNumId w:val="7"/>
  </w:num>
  <w:num w:numId="13">
    <w:abstractNumId w:val="4"/>
  </w:num>
  <w:num w:numId="14">
    <w:abstractNumId w:val="15"/>
  </w:num>
  <w:num w:numId="15">
    <w:abstractNumId w:val="1"/>
  </w:num>
  <w:num w:numId="16">
    <w:abstractNumId w:val="12"/>
  </w:num>
  <w:num w:numId="17">
    <w:abstractNumId w:val="9"/>
  </w:num>
  <w:num w:numId="18">
    <w:abstractNumId w:val="6"/>
  </w:num>
  <w:num w:numId="19">
    <w:abstractNumId w:val="1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CE1"/>
    <w:rsid w:val="000218D5"/>
    <w:rsid w:val="00082F64"/>
    <w:rsid w:val="000C50D1"/>
    <w:rsid w:val="000D110D"/>
    <w:rsid w:val="000D6239"/>
    <w:rsid w:val="000E2402"/>
    <w:rsid w:val="00104F0E"/>
    <w:rsid w:val="0012185A"/>
    <w:rsid w:val="00132ABC"/>
    <w:rsid w:val="00144D12"/>
    <w:rsid w:val="001700D8"/>
    <w:rsid w:val="001A65D8"/>
    <w:rsid w:val="001C1601"/>
    <w:rsid w:val="0020109F"/>
    <w:rsid w:val="00212A42"/>
    <w:rsid w:val="00272DDE"/>
    <w:rsid w:val="002A5E62"/>
    <w:rsid w:val="002A6D1E"/>
    <w:rsid w:val="002C422C"/>
    <w:rsid w:val="002E2135"/>
    <w:rsid w:val="00352B97"/>
    <w:rsid w:val="00370F6A"/>
    <w:rsid w:val="00377C27"/>
    <w:rsid w:val="003B2B44"/>
    <w:rsid w:val="003C214B"/>
    <w:rsid w:val="00436261"/>
    <w:rsid w:val="0044545F"/>
    <w:rsid w:val="00445C47"/>
    <w:rsid w:val="004722C9"/>
    <w:rsid w:val="00476F70"/>
    <w:rsid w:val="00497F8D"/>
    <w:rsid w:val="00534FDB"/>
    <w:rsid w:val="00576A2C"/>
    <w:rsid w:val="005A1AC8"/>
    <w:rsid w:val="005C73EF"/>
    <w:rsid w:val="005D4688"/>
    <w:rsid w:val="005D58A8"/>
    <w:rsid w:val="00627704"/>
    <w:rsid w:val="006558C1"/>
    <w:rsid w:val="0067123C"/>
    <w:rsid w:val="00692D91"/>
    <w:rsid w:val="006B4DB2"/>
    <w:rsid w:val="00721D2E"/>
    <w:rsid w:val="00725A26"/>
    <w:rsid w:val="00754ED9"/>
    <w:rsid w:val="007673CE"/>
    <w:rsid w:val="00786C4E"/>
    <w:rsid w:val="00787C54"/>
    <w:rsid w:val="007B52C1"/>
    <w:rsid w:val="00812331"/>
    <w:rsid w:val="0083585E"/>
    <w:rsid w:val="00841624"/>
    <w:rsid w:val="00890DA1"/>
    <w:rsid w:val="008B4251"/>
    <w:rsid w:val="008D5CE1"/>
    <w:rsid w:val="00911D7D"/>
    <w:rsid w:val="00933725"/>
    <w:rsid w:val="00935021"/>
    <w:rsid w:val="00937FFA"/>
    <w:rsid w:val="009B360A"/>
    <w:rsid w:val="009B4E77"/>
    <w:rsid w:val="00A56926"/>
    <w:rsid w:val="00AB2A4D"/>
    <w:rsid w:val="00AB59C1"/>
    <w:rsid w:val="00AC393F"/>
    <w:rsid w:val="00AC735A"/>
    <w:rsid w:val="00AE4E65"/>
    <w:rsid w:val="00AF3EA4"/>
    <w:rsid w:val="00B02552"/>
    <w:rsid w:val="00B437F5"/>
    <w:rsid w:val="00BC315A"/>
    <w:rsid w:val="00BD1111"/>
    <w:rsid w:val="00C3485F"/>
    <w:rsid w:val="00C81619"/>
    <w:rsid w:val="00C860DF"/>
    <w:rsid w:val="00C9512B"/>
    <w:rsid w:val="00CA7C47"/>
    <w:rsid w:val="00D069E4"/>
    <w:rsid w:val="00D3386E"/>
    <w:rsid w:val="00D63164"/>
    <w:rsid w:val="00DA47CE"/>
    <w:rsid w:val="00E30E36"/>
    <w:rsid w:val="00EB4FE4"/>
    <w:rsid w:val="00EC212A"/>
    <w:rsid w:val="00ED4E34"/>
    <w:rsid w:val="00EF6EEC"/>
    <w:rsid w:val="00F1224B"/>
    <w:rsid w:val="00F16982"/>
    <w:rsid w:val="00F66B48"/>
    <w:rsid w:val="00FB1D43"/>
    <w:rsid w:val="00FD78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DF5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pPr>
      <w:outlineLvl w:val="0"/>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Header">
    <w:name w:val="header"/>
    <w:basedOn w:val="Normal"/>
    <w:link w:val="HeaderChar"/>
    <w:uiPriority w:val="99"/>
    <w:unhideWhenUsed/>
    <w:rsid w:val="00725A26"/>
    <w:pPr>
      <w:tabs>
        <w:tab w:val="center" w:pos="4680"/>
        <w:tab w:val="right" w:pos="9360"/>
      </w:tabs>
    </w:pPr>
  </w:style>
  <w:style w:type="character" w:customStyle="1" w:styleId="HeaderChar">
    <w:name w:val="Header Char"/>
    <w:basedOn w:val="DefaultParagraphFont"/>
    <w:link w:val="Header"/>
    <w:uiPriority w:val="99"/>
    <w:rsid w:val="00725A26"/>
    <w:rPr>
      <w:sz w:val="24"/>
      <w:szCs w:val="24"/>
    </w:rPr>
  </w:style>
  <w:style w:type="paragraph" w:styleId="Footer">
    <w:name w:val="footer"/>
    <w:basedOn w:val="Normal"/>
    <w:link w:val="FooterChar"/>
    <w:uiPriority w:val="99"/>
    <w:unhideWhenUsed/>
    <w:rsid w:val="00725A26"/>
    <w:pPr>
      <w:tabs>
        <w:tab w:val="center" w:pos="4680"/>
        <w:tab w:val="right" w:pos="9360"/>
      </w:tabs>
    </w:pPr>
  </w:style>
  <w:style w:type="character" w:customStyle="1" w:styleId="FooterChar">
    <w:name w:val="Footer Char"/>
    <w:basedOn w:val="DefaultParagraphFont"/>
    <w:link w:val="Footer"/>
    <w:uiPriority w:val="99"/>
    <w:rsid w:val="00725A26"/>
    <w:rPr>
      <w:sz w:val="24"/>
      <w:szCs w:val="24"/>
    </w:rPr>
  </w:style>
  <w:style w:type="character" w:styleId="FollowedHyperlink">
    <w:name w:val="FollowedHyperlink"/>
    <w:basedOn w:val="DefaultParagraphFont"/>
    <w:uiPriority w:val="99"/>
    <w:semiHidden/>
    <w:unhideWhenUsed/>
    <w:rsid w:val="0093502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po.gov/fdsys/pkg/FR-2012-01-25/pdf/2013-01073.pdf" TargetMode="Externa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1005</Words>
  <Characters>5730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Safe Haven Counseling and Consulting</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noelle naiden</cp:lastModifiedBy>
  <cp:revision>3</cp:revision>
  <cp:lastPrinted>2017-09-12T21:51:00Z</cp:lastPrinted>
  <dcterms:created xsi:type="dcterms:W3CDTF">2017-09-12T21:21:00Z</dcterms:created>
  <dcterms:modified xsi:type="dcterms:W3CDTF">2017-09-12T22:59:00Z</dcterms:modified>
</cp:coreProperties>
</file>